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8D40" w14:textId="77777777" w:rsidR="00C70BA3" w:rsidRPr="00C70BA3" w:rsidRDefault="00C70BA3" w:rsidP="00C70BA3">
      <w:pPr>
        <w:tabs>
          <w:tab w:val="right" w:pos="9639"/>
        </w:tabs>
        <w:overflowPunct/>
        <w:autoSpaceDE/>
        <w:autoSpaceDN/>
        <w:adjustRightInd/>
        <w:spacing w:after="0"/>
        <w:textAlignment w:val="auto"/>
        <w:rPr>
          <w:rFonts w:ascii="Arial" w:hAnsi="Arial"/>
          <w:b/>
          <w:i/>
          <w:noProof/>
          <w:sz w:val="28"/>
          <w:lang w:eastAsia="en-US"/>
        </w:rPr>
      </w:pPr>
      <w:r w:rsidRPr="00C70BA3">
        <w:rPr>
          <w:rFonts w:ascii="Arial" w:hAnsi="Arial"/>
          <w:b/>
          <w:noProof/>
          <w:sz w:val="24"/>
          <w:lang w:eastAsia="en-US"/>
        </w:rPr>
        <w:t>3GPP TSG-</w:t>
      </w:r>
      <w:r w:rsidRPr="00C70BA3">
        <w:rPr>
          <w:rFonts w:ascii="Arial" w:hAnsi="Arial"/>
          <w:lang w:eastAsia="en-US"/>
        </w:rPr>
        <w:fldChar w:fldCharType="begin"/>
      </w:r>
      <w:r w:rsidRPr="00C70BA3">
        <w:rPr>
          <w:rFonts w:ascii="Arial" w:hAnsi="Arial"/>
          <w:lang w:eastAsia="en-US"/>
        </w:rPr>
        <w:instrText xml:space="preserve"> DOCPROPERTY  TSG/WGRef  \* MERGEFORMAT </w:instrText>
      </w:r>
      <w:r w:rsidRPr="00C70BA3">
        <w:rPr>
          <w:rFonts w:ascii="Arial" w:hAnsi="Arial"/>
          <w:lang w:eastAsia="en-US"/>
        </w:rPr>
        <w:fldChar w:fldCharType="separate"/>
      </w:r>
      <w:r w:rsidRPr="00C70BA3">
        <w:rPr>
          <w:rFonts w:ascii="Arial" w:hAnsi="Arial"/>
          <w:b/>
          <w:noProof/>
          <w:sz w:val="24"/>
          <w:lang w:eastAsia="en-US"/>
        </w:rPr>
        <w:t>RAN2</w:t>
      </w:r>
      <w:r w:rsidRPr="00C70BA3">
        <w:rPr>
          <w:rFonts w:ascii="Arial" w:hAnsi="Arial"/>
          <w:b/>
          <w:noProof/>
          <w:sz w:val="24"/>
          <w:lang w:eastAsia="en-US"/>
        </w:rPr>
        <w:fldChar w:fldCharType="end"/>
      </w:r>
      <w:r w:rsidRPr="00C70BA3">
        <w:rPr>
          <w:rFonts w:ascii="Arial" w:hAnsi="Arial"/>
          <w:b/>
          <w:noProof/>
          <w:sz w:val="24"/>
          <w:lang w:eastAsia="en-US"/>
        </w:rPr>
        <w:t xml:space="preserve"> Meeting #</w:t>
      </w:r>
      <w:r w:rsidRPr="00C70BA3">
        <w:rPr>
          <w:rFonts w:ascii="Arial" w:hAnsi="Arial"/>
          <w:lang w:eastAsia="en-US"/>
        </w:rPr>
        <w:fldChar w:fldCharType="begin"/>
      </w:r>
      <w:r w:rsidRPr="00C70BA3">
        <w:rPr>
          <w:rFonts w:ascii="Arial" w:hAnsi="Arial"/>
          <w:lang w:eastAsia="en-US"/>
        </w:rPr>
        <w:instrText xml:space="preserve"> DOCPROPERTY  MtgSeq  \* MERGEFORMAT </w:instrText>
      </w:r>
      <w:r w:rsidRPr="00C70BA3">
        <w:rPr>
          <w:rFonts w:ascii="Arial" w:hAnsi="Arial"/>
          <w:lang w:eastAsia="en-US"/>
        </w:rPr>
        <w:fldChar w:fldCharType="separate"/>
      </w:r>
      <w:r w:rsidRPr="00C70BA3">
        <w:rPr>
          <w:rFonts w:ascii="Arial" w:hAnsi="Arial"/>
          <w:b/>
          <w:noProof/>
          <w:sz w:val="24"/>
          <w:lang w:eastAsia="en-US"/>
        </w:rPr>
        <w:t>125</w:t>
      </w:r>
      <w:r w:rsidRPr="00C70BA3">
        <w:rPr>
          <w:rFonts w:ascii="Arial" w:hAnsi="Arial"/>
          <w:lang w:eastAsia="en-US"/>
        </w:rPr>
        <w:fldChar w:fldCharType="end"/>
      </w:r>
      <w:r w:rsidRPr="00C70BA3">
        <w:rPr>
          <w:rFonts w:ascii="Arial" w:hAnsi="Arial"/>
          <w:lang w:eastAsia="en-US"/>
        </w:rPr>
        <w:fldChar w:fldCharType="begin"/>
      </w:r>
      <w:r w:rsidRPr="00C70BA3">
        <w:rPr>
          <w:rFonts w:ascii="Arial" w:hAnsi="Arial"/>
          <w:lang w:eastAsia="en-US"/>
        </w:rPr>
        <w:instrText xml:space="preserve"> DOCPROPERTY  MtgTitle  \* MERGEFORMAT </w:instrText>
      </w:r>
      <w:r w:rsidR="00000000">
        <w:rPr>
          <w:rFonts w:ascii="Arial" w:hAnsi="Arial"/>
          <w:lang w:eastAsia="en-US"/>
        </w:rPr>
        <w:fldChar w:fldCharType="separate"/>
      </w:r>
      <w:r w:rsidRPr="00C70BA3">
        <w:rPr>
          <w:rFonts w:ascii="Arial" w:hAnsi="Arial"/>
          <w:b/>
          <w:noProof/>
          <w:sz w:val="24"/>
          <w:lang w:eastAsia="en-US"/>
        </w:rPr>
        <w:fldChar w:fldCharType="end"/>
      </w:r>
      <w:r w:rsidRPr="00C70BA3">
        <w:rPr>
          <w:rFonts w:ascii="Arial" w:hAnsi="Arial"/>
          <w:b/>
          <w:i/>
          <w:noProof/>
          <w:sz w:val="28"/>
          <w:lang w:eastAsia="en-US"/>
        </w:rPr>
        <w:tab/>
      </w:r>
      <w:r w:rsidRPr="00C70BA3">
        <w:rPr>
          <w:rFonts w:ascii="Arial" w:hAnsi="Arial"/>
          <w:lang w:eastAsia="en-US"/>
        </w:rPr>
        <w:fldChar w:fldCharType="begin"/>
      </w:r>
      <w:r w:rsidRPr="00C70BA3">
        <w:rPr>
          <w:rFonts w:ascii="Arial" w:hAnsi="Arial"/>
          <w:lang w:eastAsia="en-US"/>
        </w:rPr>
        <w:instrText xml:space="preserve"> DOCPROPERTY  Tdoc#  \* MERGEFORMAT </w:instrText>
      </w:r>
      <w:r w:rsidRPr="00C70BA3">
        <w:rPr>
          <w:rFonts w:ascii="Arial" w:hAnsi="Arial"/>
          <w:lang w:eastAsia="en-US"/>
        </w:rPr>
        <w:fldChar w:fldCharType="separate"/>
      </w:r>
      <w:r w:rsidRPr="00C70BA3">
        <w:rPr>
          <w:rFonts w:ascii="Arial" w:hAnsi="Arial"/>
          <w:b/>
          <w:i/>
          <w:noProof/>
          <w:sz w:val="28"/>
          <w:lang w:eastAsia="en-US"/>
        </w:rPr>
        <w:t>R2-2400705</w:t>
      </w:r>
      <w:r w:rsidRPr="00C70BA3">
        <w:rPr>
          <w:rFonts w:ascii="Arial" w:hAnsi="Arial"/>
          <w:b/>
          <w:i/>
          <w:noProof/>
          <w:sz w:val="28"/>
          <w:lang w:eastAsia="en-US"/>
        </w:rPr>
        <w:fldChar w:fldCharType="end"/>
      </w:r>
    </w:p>
    <w:p w14:paraId="2148CC69" w14:textId="77777777" w:rsidR="00C70BA3" w:rsidRPr="00C70BA3" w:rsidRDefault="00C70BA3" w:rsidP="00C70BA3">
      <w:pPr>
        <w:overflowPunct/>
        <w:autoSpaceDE/>
        <w:autoSpaceDN/>
        <w:adjustRightInd/>
        <w:spacing w:after="120"/>
        <w:textAlignment w:val="auto"/>
        <w:outlineLvl w:val="0"/>
        <w:rPr>
          <w:rFonts w:ascii="Arial" w:hAnsi="Arial"/>
          <w:b/>
          <w:noProof/>
          <w:sz w:val="24"/>
          <w:lang w:eastAsia="en-US"/>
        </w:rPr>
      </w:pPr>
      <w:r w:rsidRPr="00C70BA3">
        <w:rPr>
          <w:rFonts w:ascii="Arial" w:hAnsi="Arial"/>
          <w:lang w:eastAsia="en-US"/>
        </w:rPr>
        <w:fldChar w:fldCharType="begin"/>
      </w:r>
      <w:r w:rsidRPr="00C70BA3">
        <w:rPr>
          <w:rFonts w:ascii="Arial" w:hAnsi="Arial"/>
          <w:lang w:eastAsia="en-US"/>
        </w:rPr>
        <w:instrText xml:space="preserve"> DOCPROPERTY  Location  \* MERGEFORMAT </w:instrText>
      </w:r>
      <w:r w:rsidRPr="00C70BA3">
        <w:rPr>
          <w:rFonts w:ascii="Arial" w:hAnsi="Arial"/>
          <w:lang w:eastAsia="en-US"/>
        </w:rPr>
        <w:fldChar w:fldCharType="separate"/>
      </w:r>
      <w:r w:rsidRPr="00C70BA3">
        <w:rPr>
          <w:rFonts w:ascii="Arial" w:hAnsi="Arial"/>
          <w:b/>
          <w:noProof/>
          <w:sz w:val="24"/>
          <w:lang w:eastAsia="en-US"/>
        </w:rPr>
        <w:t>Athens</w:t>
      </w:r>
      <w:r w:rsidRPr="00C70BA3">
        <w:rPr>
          <w:rFonts w:ascii="Arial" w:hAnsi="Arial"/>
          <w:b/>
          <w:noProof/>
          <w:sz w:val="24"/>
          <w:lang w:eastAsia="en-US"/>
        </w:rPr>
        <w:fldChar w:fldCharType="end"/>
      </w:r>
      <w:r w:rsidRPr="00C70BA3">
        <w:rPr>
          <w:rFonts w:ascii="Arial" w:hAnsi="Arial"/>
          <w:b/>
          <w:noProof/>
          <w:sz w:val="24"/>
          <w:lang w:eastAsia="en-US"/>
        </w:rPr>
        <w:t xml:space="preserve">, </w:t>
      </w:r>
      <w:r w:rsidRPr="00C70BA3">
        <w:rPr>
          <w:rFonts w:ascii="Arial" w:hAnsi="Arial"/>
          <w:lang w:eastAsia="en-US"/>
        </w:rPr>
        <w:fldChar w:fldCharType="begin"/>
      </w:r>
      <w:r w:rsidRPr="00C70BA3">
        <w:rPr>
          <w:rFonts w:ascii="Arial" w:hAnsi="Arial"/>
          <w:lang w:eastAsia="en-US"/>
        </w:rPr>
        <w:instrText xml:space="preserve"> DOCPROPERTY  Country  \* MERGEFORMAT </w:instrText>
      </w:r>
      <w:r w:rsidRPr="00C70BA3">
        <w:rPr>
          <w:rFonts w:ascii="Arial" w:hAnsi="Arial"/>
          <w:lang w:eastAsia="en-US"/>
        </w:rPr>
        <w:fldChar w:fldCharType="separate"/>
      </w:r>
      <w:r w:rsidRPr="00C70BA3">
        <w:rPr>
          <w:rFonts w:ascii="Arial" w:hAnsi="Arial"/>
          <w:b/>
          <w:noProof/>
          <w:sz w:val="24"/>
          <w:lang w:eastAsia="en-US"/>
        </w:rPr>
        <w:t>Greece</w:t>
      </w:r>
      <w:r w:rsidRPr="00C70BA3">
        <w:rPr>
          <w:rFonts w:ascii="Arial" w:hAnsi="Arial"/>
          <w:b/>
          <w:noProof/>
          <w:sz w:val="24"/>
          <w:lang w:eastAsia="en-US"/>
        </w:rPr>
        <w:fldChar w:fldCharType="end"/>
      </w:r>
      <w:r w:rsidRPr="00C70BA3">
        <w:rPr>
          <w:rFonts w:ascii="Arial" w:hAnsi="Arial"/>
          <w:b/>
          <w:noProof/>
          <w:sz w:val="24"/>
          <w:lang w:eastAsia="en-US"/>
        </w:rPr>
        <w:t xml:space="preserve">, </w:t>
      </w:r>
      <w:r w:rsidRPr="00C70BA3">
        <w:rPr>
          <w:rFonts w:ascii="Arial" w:hAnsi="Arial"/>
          <w:lang w:eastAsia="en-US"/>
        </w:rPr>
        <w:fldChar w:fldCharType="begin"/>
      </w:r>
      <w:r w:rsidRPr="00C70BA3">
        <w:rPr>
          <w:rFonts w:ascii="Arial" w:hAnsi="Arial"/>
          <w:lang w:eastAsia="en-US"/>
        </w:rPr>
        <w:instrText xml:space="preserve"> DOCPROPERTY  StartDate  \* MERGEFORMAT </w:instrText>
      </w:r>
      <w:r w:rsidRPr="00C70BA3">
        <w:rPr>
          <w:rFonts w:ascii="Arial" w:hAnsi="Arial"/>
          <w:lang w:eastAsia="en-US"/>
        </w:rPr>
        <w:fldChar w:fldCharType="separate"/>
      </w:r>
      <w:r w:rsidRPr="00C70BA3">
        <w:rPr>
          <w:rFonts w:ascii="Arial" w:hAnsi="Arial"/>
          <w:b/>
          <w:noProof/>
          <w:sz w:val="24"/>
          <w:lang w:eastAsia="en-US"/>
        </w:rPr>
        <w:t>26th Feb 2024</w:t>
      </w:r>
      <w:r w:rsidRPr="00C70BA3">
        <w:rPr>
          <w:rFonts w:ascii="Arial" w:hAnsi="Arial"/>
          <w:b/>
          <w:noProof/>
          <w:sz w:val="24"/>
          <w:lang w:eastAsia="en-US"/>
        </w:rPr>
        <w:fldChar w:fldCharType="end"/>
      </w:r>
      <w:r w:rsidRPr="00C70BA3">
        <w:rPr>
          <w:rFonts w:ascii="Arial" w:hAnsi="Arial"/>
          <w:b/>
          <w:noProof/>
          <w:sz w:val="24"/>
          <w:lang w:eastAsia="en-US"/>
        </w:rPr>
        <w:t xml:space="preserve"> - </w:t>
      </w:r>
      <w:r w:rsidRPr="00C70BA3">
        <w:rPr>
          <w:rFonts w:ascii="Arial" w:hAnsi="Arial"/>
          <w:lang w:eastAsia="en-US"/>
        </w:rPr>
        <w:fldChar w:fldCharType="begin"/>
      </w:r>
      <w:r w:rsidRPr="00C70BA3">
        <w:rPr>
          <w:rFonts w:ascii="Arial" w:hAnsi="Arial"/>
          <w:lang w:eastAsia="en-US"/>
        </w:rPr>
        <w:instrText xml:space="preserve"> DOCPROPERTY  EndDate  \* MERGEFORMAT </w:instrText>
      </w:r>
      <w:r w:rsidRPr="00C70BA3">
        <w:rPr>
          <w:rFonts w:ascii="Arial" w:hAnsi="Arial"/>
          <w:lang w:eastAsia="en-US"/>
        </w:rPr>
        <w:fldChar w:fldCharType="separate"/>
      </w:r>
      <w:r w:rsidRPr="00C70BA3">
        <w:rPr>
          <w:rFonts w:ascii="Arial" w:hAnsi="Arial"/>
          <w:b/>
          <w:noProof/>
          <w:sz w:val="24"/>
          <w:lang w:eastAsia="en-US"/>
        </w:rPr>
        <w:t>1st Mar 2024</w:t>
      </w:r>
      <w:r w:rsidRPr="00C70BA3">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0BA3" w:rsidRPr="00C70BA3" w14:paraId="419785DB" w14:textId="77777777" w:rsidTr="00C70BA3">
        <w:tc>
          <w:tcPr>
            <w:tcW w:w="9641" w:type="dxa"/>
            <w:gridSpan w:val="9"/>
            <w:tcBorders>
              <w:top w:val="single" w:sz="4" w:space="0" w:color="auto"/>
              <w:left w:val="single" w:sz="4" w:space="0" w:color="auto"/>
              <w:bottom w:val="nil"/>
              <w:right w:val="single" w:sz="4" w:space="0" w:color="auto"/>
            </w:tcBorders>
            <w:hideMark/>
          </w:tcPr>
          <w:p w14:paraId="00D68ACD" w14:textId="77777777" w:rsidR="00C70BA3" w:rsidRPr="00C70BA3" w:rsidRDefault="00C70BA3" w:rsidP="00C70BA3">
            <w:pPr>
              <w:overflowPunct/>
              <w:autoSpaceDE/>
              <w:autoSpaceDN/>
              <w:adjustRightInd/>
              <w:spacing w:after="0"/>
              <w:jc w:val="right"/>
              <w:textAlignment w:val="auto"/>
              <w:rPr>
                <w:rFonts w:ascii="Arial" w:hAnsi="Arial"/>
                <w:i/>
                <w:noProof/>
                <w:lang w:val="fr-FR" w:eastAsia="en-US"/>
              </w:rPr>
            </w:pPr>
            <w:r w:rsidRPr="00C70BA3">
              <w:rPr>
                <w:rFonts w:ascii="Arial" w:hAnsi="Arial"/>
                <w:i/>
                <w:noProof/>
                <w:sz w:val="14"/>
                <w:lang w:val="fr-FR" w:eastAsia="en-US"/>
              </w:rPr>
              <w:t>CR-Form-v12.2</w:t>
            </w:r>
          </w:p>
        </w:tc>
      </w:tr>
      <w:tr w:rsidR="00C70BA3" w:rsidRPr="00C70BA3" w14:paraId="5B37C6F0" w14:textId="77777777" w:rsidTr="00C70BA3">
        <w:tc>
          <w:tcPr>
            <w:tcW w:w="9641" w:type="dxa"/>
            <w:gridSpan w:val="9"/>
            <w:tcBorders>
              <w:top w:val="nil"/>
              <w:left w:val="single" w:sz="4" w:space="0" w:color="auto"/>
              <w:bottom w:val="nil"/>
              <w:right w:val="single" w:sz="4" w:space="0" w:color="auto"/>
            </w:tcBorders>
            <w:hideMark/>
          </w:tcPr>
          <w:p w14:paraId="6CF702EA" w14:textId="77777777" w:rsidR="00C70BA3" w:rsidRPr="00C70BA3" w:rsidRDefault="00C70BA3" w:rsidP="00C70BA3">
            <w:pPr>
              <w:overflowPunct/>
              <w:autoSpaceDE/>
              <w:autoSpaceDN/>
              <w:adjustRightInd/>
              <w:spacing w:after="0"/>
              <w:jc w:val="center"/>
              <w:textAlignment w:val="auto"/>
              <w:rPr>
                <w:rFonts w:ascii="Arial" w:hAnsi="Arial"/>
                <w:noProof/>
                <w:lang w:val="fr-FR" w:eastAsia="en-US"/>
              </w:rPr>
            </w:pPr>
            <w:r w:rsidRPr="00C70BA3">
              <w:rPr>
                <w:rFonts w:ascii="Arial" w:hAnsi="Arial"/>
                <w:b/>
                <w:noProof/>
                <w:sz w:val="32"/>
                <w:lang w:val="fr-FR" w:eastAsia="en-US"/>
              </w:rPr>
              <w:t>CHANGE REQUEST</w:t>
            </w:r>
          </w:p>
        </w:tc>
      </w:tr>
      <w:tr w:rsidR="00C70BA3" w:rsidRPr="00C70BA3" w14:paraId="434C243F" w14:textId="77777777" w:rsidTr="00C70BA3">
        <w:tc>
          <w:tcPr>
            <w:tcW w:w="9641" w:type="dxa"/>
            <w:gridSpan w:val="9"/>
            <w:tcBorders>
              <w:top w:val="nil"/>
              <w:left w:val="single" w:sz="4" w:space="0" w:color="auto"/>
              <w:bottom w:val="nil"/>
              <w:right w:val="single" w:sz="4" w:space="0" w:color="auto"/>
            </w:tcBorders>
          </w:tcPr>
          <w:p w14:paraId="05D7CFD0"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r>
      <w:tr w:rsidR="00C70BA3" w:rsidRPr="00C70BA3" w14:paraId="3DA3AB6E" w14:textId="77777777" w:rsidTr="00C70BA3">
        <w:tc>
          <w:tcPr>
            <w:tcW w:w="142" w:type="dxa"/>
            <w:tcBorders>
              <w:top w:val="nil"/>
              <w:left w:val="single" w:sz="4" w:space="0" w:color="auto"/>
              <w:bottom w:val="nil"/>
              <w:right w:val="nil"/>
            </w:tcBorders>
          </w:tcPr>
          <w:p w14:paraId="5B175BE1" w14:textId="77777777" w:rsidR="00C70BA3" w:rsidRPr="00C70BA3" w:rsidRDefault="00C70BA3" w:rsidP="00C70BA3">
            <w:pPr>
              <w:overflowPunct/>
              <w:autoSpaceDE/>
              <w:autoSpaceDN/>
              <w:adjustRightInd/>
              <w:spacing w:after="0"/>
              <w:jc w:val="right"/>
              <w:textAlignment w:val="auto"/>
              <w:rPr>
                <w:rFonts w:ascii="Arial" w:hAnsi="Arial"/>
                <w:noProof/>
                <w:lang w:val="fr-FR" w:eastAsia="en-US"/>
              </w:rPr>
            </w:pPr>
          </w:p>
        </w:tc>
        <w:tc>
          <w:tcPr>
            <w:tcW w:w="1559" w:type="dxa"/>
            <w:shd w:val="pct30" w:color="FFFF00" w:fill="auto"/>
            <w:hideMark/>
          </w:tcPr>
          <w:p w14:paraId="2A2C9C28" w14:textId="77777777" w:rsidR="00C70BA3" w:rsidRPr="00C70BA3" w:rsidRDefault="00C70BA3" w:rsidP="00C70BA3">
            <w:pPr>
              <w:overflowPunct/>
              <w:autoSpaceDE/>
              <w:autoSpaceDN/>
              <w:adjustRightInd/>
              <w:spacing w:after="0"/>
              <w:jc w:val="right"/>
              <w:textAlignment w:val="auto"/>
              <w:rPr>
                <w:rFonts w:ascii="Arial" w:hAnsi="Arial"/>
                <w:b/>
                <w:noProof/>
                <w:sz w:val="28"/>
                <w:lang w:val="fr-FR" w:eastAsia="en-US"/>
              </w:rPr>
            </w:pPr>
            <w:r w:rsidRPr="00C70BA3">
              <w:rPr>
                <w:rFonts w:ascii="Arial" w:hAnsi="Arial"/>
                <w:lang w:val="fr-FR" w:eastAsia="en-US"/>
              </w:rPr>
              <w:fldChar w:fldCharType="begin"/>
            </w:r>
            <w:r w:rsidRPr="00C70BA3">
              <w:rPr>
                <w:rFonts w:ascii="Arial" w:hAnsi="Arial"/>
                <w:lang w:val="fr-FR" w:eastAsia="en-US"/>
              </w:rPr>
              <w:instrText xml:space="preserve"> DOCPROPERTY  Spec#  \* MERGEFORMAT </w:instrText>
            </w:r>
            <w:r w:rsidRPr="00C70BA3">
              <w:rPr>
                <w:rFonts w:ascii="Arial" w:hAnsi="Arial"/>
                <w:lang w:val="fr-FR" w:eastAsia="en-US"/>
              </w:rPr>
              <w:fldChar w:fldCharType="separate"/>
            </w:r>
            <w:r w:rsidRPr="00C70BA3">
              <w:rPr>
                <w:rFonts w:ascii="Arial" w:hAnsi="Arial"/>
                <w:b/>
                <w:noProof/>
                <w:sz w:val="28"/>
                <w:lang w:val="fr-FR" w:eastAsia="en-US"/>
              </w:rPr>
              <w:t>38.306</w:t>
            </w:r>
            <w:r w:rsidRPr="00C70BA3">
              <w:rPr>
                <w:rFonts w:ascii="Arial" w:hAnsi="Arial"/>
                <w:b/>
                <w:noProof/>
                <w:sz w:val="28"/>
                <w:lang w:val="fr-FR" w:eastAsia="en-US"/>
              </w:rPr>
              <w:fldChar w:fldCharType="end"/>
            </w:r>
          </w:p>
        </w:tc>
        <w:tc>
          <w:tcPr>
            <w:tcW w:w="709" w:type="dxa"/>
            <w:hideMark/>
          </w:tcPr>
          <w:p w14:paraId="0C6F8712" w14:textId="77777777" w:rsidR="00C70BA3" w:rsidRPr="00C70BA3" w:rsidRDefault="00C70BA3" w:rsidP="00C70BA3">
            <w:pPr>
              <w:overflowPunct/>
              <w:autoSpaceDE/>
              <w:autoSpaceDN/>
              <w:adjustRightInd/>
              <w:spacing w:after="0"/>
              <w:jc w:val="center"/>
              <w:textAlignment w:val="auto"/>
              <w:rPr>
                <w:rFonts w:ascii="Arial" w:hAnsi="Arial"/>
                <w:noProof/>
                <w:lang w:val="fr-FR" w:eastAsia="en-US"/>
              </w:rPr>
            </w:pPr>
            <w:r w:rsidRPr="00C70BA3">
              <w:rPr>
                <w:rFonts w:ascii="Arial" w:hAnsi="Arial"/>
                <w:b/>
                <w:noProof/>
                <w:sz w:val="28"/>
                <w:lang w:val="fr-FR" w:eastAsia="en-US"/>
              </w:rPr>
              <w:t>CR</w:t>
            </w:r>
          </w:p>
        </w:tc>
        <w:tc>
          <w:tcPr>
            <w:tcW w:w="1276" w:type="dxa"/>
            <w:shd w:val="pct30" w:color="FFFF00" w:fill="auto"/>
            <w:hideMark/>
          </w:tcPr>
          <w:p w14:paraId="2D9D7D87" w14:textId="77777777" w:rsidR="00C70BA3" w:rsidRPr="00C70BA3" w:rsidRDefault="00C70BA3" w:rsidP="00C70BA3">
            <w:pPr>
              <w:overflowPunct/>
              <w:autoSpaceDE/>
              <w:autoSpaceDN/>
              <w:adjustRightInd/>
              <w:spacing w:after="0"/>
              <w:textAlignment w:val="auto"/>
              <w:rPr>
                <w:rFonts w:ascii="Arial" w:hAnsi="Arial"/>
                <w:noProof/>
                <w:lang w:val="fr-FR" w:eastAsia="en-US"/>
              </w:rPr>
            </w:pPr>
            <w:r w:rsidRPr="00C70BA3">
              <w:rPr>
                <w:rFonts w:ascii="Arial" w:hAnsi="Arial"/>
                <w:lang w:val="fr-FR" w:eastAsia="en-US"/>
              </w:rPr>
              <w:fldChar w:fldCharType="begin"/>
            </w:r>
            <w:r w:rsidRPr="00C70BA3">
              <w:rPr>
                <w:rFonts w:ascii="Arial" w:hAnsi="Arial"/>
                <w:lang w:val="fr-FR" w:eastAsia="en-US"/>
              </w:rPr>
              <w:instrText xml:space="preserve"> DOCPROPERTY  Cr#  \* MERGEFORMAT </w:instrText>
            </w:r>
            <w:r w:rsidRPr="00C70BA3">
              <w:rPr>
                <w:rFonts w:ascii="Arial" w:hAnsi="Arial"/>
                <w:lang w:val="fr-FR" w:eastAsia="en-US"/>
              </w:rPr>
              <w:fldChar w:fldCharType="separate"/>
            </w:r>
            <w:r w:rsidRPr="00C70BA3">
              <w:rPr>
                <w:rFonts w:ascii="Arial" w:hAnsi="Arial"/>
                <w:b/>
                <w:noProof/>
                <w:sz w:val="28"/>
                <w:lang w:val="fr-FR" w:eastAsia="en-US"/>
              </w:rPr>
              <w:t>1028</w:t>
            </w:r>
            <w:r w:rsidRPr="00C70BA3">
              <w:rPr>
                <w:rFonts w:ascii="Arial" w:hAnsi="Arial"/>
                <w:b/>
                <w:noProof/>
                <w:sz w:val="28"/>
                <w:lang w:val="fr-FR" w:eastAsia="en-US"/>
              </w:rPr>
              <w:fldChar w:fldCharType="end"/>
            </w:r>
          </w:p>
        </w:tc>
        <w:tc>
          <w:tcPr>
            <w:tcW w:w="709" w:type="dxa"/>
            <w:hideMark/>
          </w:tcPr>
          <w:p w14:paraId="0DE58288" w14:textId="77777777" w:rsidR="00C70BA3" w:rsidRPr="00C70BA3" w:rsidRDefault="00C70BA3" w:rsidP="00C70BA3">
            <w:pPr>
              <w:tabs>
                <w:tab w:val="right" w:pos="625"/>
              </w:tabs>
              <w:overflowPunct/>
              <w:autoSpaceDE/>
              <w:autoSpaceDN/>
              <w:adjustRightInd/>
              <w:spacing w:after="0"/>
              <w:jc w:val="center"/>
              <w:textAlignment w:val="auto"/>
              <w:rPr>
                <w:rFonts w:ascii="Arial" w:hAnsi="Arial"/>
                <w:noProof/>
                <w:lang w:val="fr-FR" w:eastAsia="en-US"/>
              </w:rPr>
            </w:pPr>
            <w:r w:rsidRPr="00C70BA3">
              <w:rPr>
                <w:rFonts w:ascii="Arial" w:hAnsi="Arial"/>
                <w:b/>
                <w:bCs/>
                <w:noProof/>
                <w:sz w:val="28"/>
                <w:lang w:val="fr-FR" w:eastAsia="en-US"/>
              </w:rPr>
              <w:t>rev</w:t>
            </w:r>
          </w:p>
        </w:tc>
        <w:tc>
          <w:tcPr>
            <w:tcW w:w="992" w:type="dxa"/>
            <w:shd w:val="pct30" w:color="FFFF00" w:fill="auto"/>
            <w:hideMark/>
          </w:tcPr>
          <w:p w14:paraId="38CD50C2" w14:textId="77777777" w:rsidR="00C70BA3" w:rsidRPr="00C70BA3" w:rsidRDefault="00C70BA3" w:rsidP="00C70BA3">
            <w:pPr>
              <w:overflowPunct/>
              <w:autoSpaceDE/>
              <w:autoSpaceDN/>
              <w:adjustRightInd/>
              <w:spacing w:after="0"/>
              <w:jc w:val="center"/>
              <w:textAlignment w:val="auto"/>
              <w:rPr>
                <w:rFonts w:ascii="Arial" w:hAnsi="Arial"/>
                <w:b/>
                <w:noProof/>
                <w:lang w:val="fr-FR" w:eastAsia="en-US"/>
              </w:rPr>
            </w:pPr>
            <w:r w:rsidRPr="00C70BA3">
              <w:rPr>
                <w:rFonts w:ascii="Arial" w:hAnsi="Arial"/>
                <w:lang w:val="fr-FR" w:eastAsia="en-US"/>
              </w:rPr>
              <w:fldChar w:fldCharType="begin"/>
            </w:r>
            <w:r w:rsidRPr="00C70BA3">
              <w:rPr>
                <w:rFonts w:ascii="Arial" w:hAnsi="Arial"/>
                <w:lang w:val="fr-FR" w:eastAsia="en-US"/>
              </w:rPr>
              <w:instrText xml:space="preserve"> DOCPROPERTY  Revision  \* MERGEFORMAT </w:instrText>
            </w:r>
            <w:r w:rsidRPr="00C70BA3">
              <w:rPr>
                <w:rFonts w:ascii="Arial" w:hAnsi="Arial"/>
                <w:lang w:val="fr-FR" w:eastAsia="en-US"/>
              </w:rPr>
              <w:fldChar w:fldCharType="separate"/>
            </w:r>
            <w:r w:rsidRPr="00C70BA3">
              <w:rPr>
                <w:rFonts w:ascii="Arial" w:hAnsi="Arial"/>
                <w:b/>
                <w:noProof/>
                <w:sz w:val="28"/>
                <w:lang w:val="fr-FR" w:eastAsia="en-US"/>
              </w:rPr>
              <w:t>-</w:t>
            </w:r>
            <w:r w:rsidRPr="00C70BA3">
              <w:rPr>
                <w:rFonts w:ascii="Arial" w:hAnsi="Arial"/>
                <w:b/>
                <w:noProof/>
                <w:sz w:val="28"/>
                <w:lang w:val="fr-FR" w:eastAsia="en-US"/>
              </w:rPr>
              <w:fldChar w:fldCharType="end"/>
            </w:r>
          </w:p>
        </w:tc>
        <w:tc>
          <w:tcPr>
            <w:tcW w:w="2410" w:type="dxa"/>
            <w:hideMark/>
          </w:tcPr>
          <w:p w14:paraId="379FE28B" w14:textId="77777777" w:rsidR="00C70BA3" w:rsidRPr="00C70BA3" w:rsidRDefault="00C70BA3" w:rsidP="00C70BA3">
            <w:pPr>
              <w:tabs>
                <w:tab w:val="right" w:pos="1825"/>
              </w:tabs>
              <w:overflowPunct/>
              <w:autoSpaceDE/>
              <w:autoSpaceDN/>
              <w:adjustRightInd/>
              <w:spacing w:after="0"/>
              <w:jc w:val="center"/>
              <w:textAlignment w:val="auto"/>
              <w:rPr>
                <w:rFonts w:ascii="Arial" w:hAnsi="Arial"/>
                <w:noProof/>
                <w:lang w:val="fr-FR" w:eastAsia="en-US"/>
              </w:rPr>
            </w:pPr>
            <w:r w:rsidRPr="00C70BA3">
              <w:rPr>
                <w:rFonts w:ascii="Arial" w:hAnsi="Arial"/>
                <w:b/>
                <w:noProof/>
                <w:sz w:val="28"/>
                <w:szCs w:val="28"/>
                <w:lang w:val="fr-FR" w:eastAsia="en-US"/>
              </w:rPr>
              <w:t>Current version:</w:t>
            </w:r>
          </w:p>
        </w:tc>
        <w:tc>
          <w:tcPr>
            <w:tcW w:w="1701" w:type="dxa"/>
            <w:shd w:val="pct30" w:color="FFFF00" w:fill="auto"/>
            <w:hideMark/>
          </w:tcPr>
          <w:p w14:paraId="0BC2AD97" w14:textId="77777777" w:rsidR="00C70BA3" w:rsidRPr="00C70BA3" w:rsidRDefault="00C70BA3" w:rsidP="00C70BA3">
            <w:pPr>
              <w:overflowPunct/>
              <w:autoSpaceDE/>
              <w:autoSpaceDN/>
              <w:adjustRightInd/>
              <w:spacing w:after="0"/>
              <w:jc w:val="center"/>
              <w:textAlignment w:val="auto"/>
              <w:rPr>
                <w:rFonts w:ascii="Arial" w:hAnsi="Arial"/>
                <w:noProof/>
                <w:sz w:val="28"/>
                <w:lang w:val="fr-FR" w:eastAsia="en-US"/>
              </w:rPr>
            </w:pPr>
            <w:r w:rsidRPr="00C70BA3">
              <w:rPr>
                <w:rFonts w:ascii="Arial" w:hAnsi="Arial"/>
                <w:lang w:val="fr-FR" w:eastAsia="en-US"/>
              </w:rPr>
              <w:fldChar w:fldCharType="begin"/>
            </w:r>
            <w:r w:rsidRPr="00C70BA3">
              <w:rPr>
                <w:rFonts w:ascii="Arial" w:hAnsi="Arial"/>
                <w:lang w:val="fr-FR" w:eastAsia="en-US"/>
              </w:rPr>
              <w:instrText xml:space="preserve"> DOCPROPERTY  Version  \* MERGEFORMAT </w:instrText>
            </w:r>
            <w:r w:rsidRPr="00C70BA3">
              <w:rPr>
                <w:rFonts w:ascii="Arial" w:hAnsi="Arial"/>
                <w:lang w:val="fr-FR" w:eastAsia="en-US"/>
              </w:rPr>
              <w:fldChar w:fldCharType="separate"/>
            </w:r>
            <w:r w:rsidRPr="00C70BA3">
              <w:rPr>
                <w:rFonts w:ascii="Arial" w:hAnsi="Arial"/>
                <w:b/>
                <w:noProof/>
                <w:sz w:val="28"/>
                <w:lang w:val="fr-FR" w:eastAsia="en-US"/>
              </w:rPr>
              <w:t>18.0.0</w:t>
            </w:r>
            <w:r w:rsidRPr="00C70BA3">
              <w:rPr>
                <w:rFonts w:ascii="Arial" w:hAnsi="Arial"/>
                <w:b/>
                <w:noProof/>
                <w:sz w:val="28"/>
                <w:lang w:val="fr-FR" w:eastAsia="en-US"/>
              </w:rPr>
              <w:fldChar w:fldCharType="end"/>
            </w:r>
          </w:p>
        </w:tc>
        <w:tc>
          <w:tcPr>
            <w:tcW w:w="143" w:type="dxa"/>
            <w:tcBorders>
              <w:top w:val="nil"/>
              <w:left w:val="nil"/>
              <w:bottom w:val="nil"/>
              <w:right w:val="single" w:sz="4" w:space="0" w:color="auto"/>
            </w:tcBorders>
          </w:tcPr>
          <w:p w14:paraId="468A2B15" w14:textId="77777777" w:rsidR="00C70BA3" w:rsidRPr="00C70BA3" w:rsidRDefault="00C70BA3" w:rsidP="00C70BA3">
            <w:pPr>
              <w:overflowPunct/>
              <w:autoSpaceDE/>
              <w:autoSpaceDN/>
              <w:adjustRightInd/>
              <w:spacing w:after="0"/>
              <w:textAlignment w:val="auto"/>
              <w:rPr>
                <w:rFonts w:ascii="Arial" w:hAnsi="Arial"/>
                <w:noProof/>
                <w:lang w:val="fr-FR" w:eastAsia="en-US"/>
              </w:rPr>
            </w:pPr>
          </w:p>
        </w:tc>
      </w:tr>
      <w:tr w:rsidR="00C70BA3" w:rsidRPr="00C70BA3" w14:paraId="2068202E" w14:textId="77777777" w:rsidTr="00C70BA3">
        <w:tc>
          <w:tcPr>
            <w:tcW w:w="9641" w:type="dxa"/>
            <w:gridSpan w:val="9"/>
            <w:tcBorders>
              <w:top w:val="nil"/>
              <w:left w:val="single" w:sz="4" w:space="0" w:color="auto"/>
              <w:bottom w:val="nil"/>
              <w:right w:val="single" w:sz="4" w:space="0" w:color="auto"/>
            </w:tcBorders>
          </w:tcPr>
          <w:p w14:paraId="4AF47CE4" w14:textId="77777777" w:rsidR="00C70BA3" w:rsidRPr="00C70BA3" w:rsidRDefault="00C70BA3" w:rsidP="00C70BA3">
            <w:pPr>
              <w:overflowPunct/>
              <w:autoSpaceDE/>
              <w:autoSpaceDN/>
              <w:adjustRightInd/>
              <w:spacing w:after="0"/>
              <w:textAlignment w:val="auto"/>
              <w:rPr>
                <w:rFonts w:ascii="Arial" w:hAnsi="Arial"/>
                <w:noProof/>
                <w:lang w:val="fr-FR" w:eastAsia="en-US"/>
              </w:rPr>
            </w:pPr>
          </w:p>
        </w:tc>
      </w:tr>
      <w:tr w:rsidR="00C70BA3" w:rsidRPr="00C70BA3" w14:paraId="0D5C8182" w14:textId="77777777" w:rsidTr="00C70BA3">
        <w:tc>
          <w:tcPr>
            <w:tcW w:w="9641" w:type="dxa"/>
            <w:gridSpan w:val="9"/>
            <w:tcBorders>
              <w:top w:val="single" w:sz="4" w:space="0" w:color="auto"/>
              <w:left w:val="nil"/>
              <w:bottom w:val="nil"/>
              <w:right w:val="nil"/>
            </w:tcBorders>
            <w:hideMark/>
          </w:tcPr>
          <w:p w14:paraId="55A74705" w14:textId="77777777" w:rsidR="00C70BA3" w:rsidRPr="00C70BA3" w:rsidRDefault="00C70BA3" w:rsidP="00C70BA3">
            <w:pPr>
              <w:overflowPunct/>
              <w:autoSpaceDE/>
              <w:autoSpaceDN/>
              <w:adjustRightInd/>
              <w:spacing w:after="0"/>
              <w:jc w:val="center"/>
              <w:textAlignment w:val="auto"/>
              <w:rPr>
                <w:rFonts w:ascii="Arial" w:hAnsi="Arial" w:cs="Arial"/>
                <w:i/>
                <w:noProof/>
                <w:lang w:val="fr-FR" w:eastAsia="en-US"/>
              </w:rPr>
            </w:pPr>
            <w:r w:rsidRPr="00C70BA3">
              <w:rPr>
                <w:rFonts w:ascii="Arial" w:hAnsi="Arial" w:cs="Arial"/>
                <w:i/>
                <w:noProof/>
                <w:lang w:val="fr-FR" w:eastAsia="en-US"/>
              </w:rPr>
              <w:t xml:space="preserve">For </w:t>
            </w:r>
            <w:hyperlink r:id="rId7" w:anchor="_blank" w:history="1">
              <w:r w:rsidRPr="00C70BA3">
                <w:rPr>
                  <w:rFonts w:ascii="Arial" w:hAnsi="Arial" w:cs="Arial"/>
                  <w:b/>
                  <w:i/>
                  <w:noProof/>
                  <w:color w:val="FF0000"/>
                  <w:u w:val="single"/>
                  <w:lang w:val="fr-FR" w:eastAsia="en-US"/>
                </w:rPr>
                <w:t>HE</w:t>
              </w:r>
              <w:bookmarkStart w:id="0" w:name="_Hlt497126619"/>
              <w:r w:rsidRPr="00C70BA3">
                <w:rPr>
                  <w:rFonts w:ascii="Arial" w:hAnsi="Arial" w:cs="Arial"/>
                  <w:b/>
                  <w:i/>
                  <w:noProof/>
                  <w:color w:val="FF0000"/>
                  <w:u w:val="single"/>
                  <w:lang w:val="fr-FR" w:eastAsia="en-US"/>
                </w:rPr>
                <w:t>L</w:t>
              </w:r>
              <w:bookmarkEnd w:id="0"/>
              <w:r w:rsidRPr="00C70BA3">
                <w:rPr>
                  <w:rFonts w:ascii="Arial" w:hAnsi="Arial" w:cs="Arial"/>
                  <w:b/>
                  <w:i/>
                  <w:noProof/>
                  <w:color w:val="FF0000"/>
                  <w:u w:val="single"/>
                  <w:lang w:val="fr-FR" w:eastAsia="en-US"/>
                </w:rPr>
                <w:t>P</w:t>
              </w:r>
            </w:hyperlink>
            <w:r w:rsidRPr="00C70BA3">
              <w:rPr>
                <w:rFonts w:ascii="Arial" w:hAnsi="Arial" w:cs="Arial"/>
                <w:b/>
                <w:i/>
                <w:noProof/>
                <w:color w:val="FF0000"/>
                <w:lang w:val="fr-FR" w:eastAsia="en-US"/>
              </w:rPr>
              <w:t xml:space="preserve"> </w:t>
            </w:r>
            <w:r w:rsidRPr="00C70BA3">
              <w:rPr>
                <w:rFonts w:ascii="Arial" w:hAnsi="Arial" w:cs="Arial"/>
                <w:i/>
                <w:noProof/>
                <w:lang w:val="fr-FR" w:eastAsia="en-US"/>
              </w:rPr>
              <w:t xml:space="preserve">on using this form: comprehensive instructions can be found at </w:t>
            </w:r>
            <w:r w:rsidRPr="00C70BA3">
              <w:rPr>
                <w:rFonts w:ascii="Arial" w:hAnsi="Arial" w:cs="Arial"/>
                <w:i/>
                <w:noProof/>
                <w:lang w:val="fr-FR" w:eastAsia="en-US"/>
              </w:rPr>
              <w:br/>
            </w:r>
            <w:hyperlink r:id="rId8" w:history="1">
              <w:r w:rsidRPr="00C70BA3">
                <w:rPr>
                  <w:rFonts w:ascii="Arial" w:hAnsi="Arial" w:cs="Arial"/>
                  <w:i/>
                  <w:noProof/>
                  <w:color w:val="0000FF"/>
                  <w:u w:val="single"/>
                  <w:lang w:val="fr-FR" w:eastAsia="en-US"/>
                </w:rPr>
                <w:t>http://www.3gpp.org/Change-Requests</w:t>
              </w:r>
            </w:hyperlink>
            <w:r w:rsidRPr="00C70BA3">
              <w:rPr>
                <w:rFonts w:ascii="Arial" w:hAnsi="Arial" w:cs="Arial"/>
                <w:i/>
                <w:noProof/>
                <w:lang w:val="fr-FR" w:eastAsia="en-US"/>
              </w:rPr>
              <w:t>.</w:t>
            </w:r>
          </w:p>
        </w:tc>
      </w:tr>
      <w:tr w:rsidR="00C70BA3" w:rsidRPr="00C70BA3" w14:paraId="42ECDCAF" w14:textId="77777777" w:rsidTr="00C70BA3">
        <w:tc>
          <w:tcPr>
            <w:tcW w:w="9641" w:type="dxa"/>
            <w:gridSpan w:val="9"/>
          </w:tcPr>
          <w:p w14:paraId="30E100EA"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r>
    </w:tbl>
    <w:p w14:paraId="13DB10F3" w14:textId="77777777" w:rsidR="00C70BA3" w:rsidRPr="00C70BA3" w:rsidRDefault="00C70BA3" w:rsidP="00C70BA3">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0BA3" w:rsidRPr="00C70BA3" w14:paraId="23C706C1" w14:textId="77777777" w:rsidTr="00C70BA3">
        <w:tc>
          <w:tcPr>
            <w:tcW w:w="2835" w:type="dxa"/>
            <w:hideMark/>
          </w:tcPr>
          <w:p w14:paraId="5625F8EB" w14:textId="77777777" w:rsidR="00C70BA3" w:rsidRPr="00C70BA3" w:rsidRDefault="00C70BA3" w:rsidP="00C70BA3">
            <w:pPr>
              <w:tabs>
                <w:tab w:val="right" w:pos="2751"/>
              </w:tabs>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Proposed change affects:</w:t>
            </w:r>
          </w:p>
        </w:tc>
        <w:tc>
          <w:tcPr>
            <w:tcW w:w="1418" w:type="dxa"/>
            <w:hideMark/>
          </w:tcPr>
          <w:p w14:paraId="09CB2385" w14:textId="77777777" w:rsidR="00C70BA3" w:rsidRPr="00C70BA3" w:rsidRDefault="00C70BA3" w:rsidP="00C70BA3">
            <w:pPr>
              <w:overflowPunct/>
              <w:autoSpaceDE/>
              <w:autoSpaceDN/>
              <w:adjustRightInd/>
              <w:spacing w:after="0"/>
              <w:jc w:val="right"/>
              <w:textAlignment w:val="auto"/>
              <w:rPr>
                <w:rFonts w:ascii="Arial" w:hAnsi="Arial"/>
                <w:noProof/>
                <w:lang w:val="fr-FR" w:eastAsia="en-US"/>
              </w:rPr>
            </w:pPr>
            <w:r w:rsidRPr="00C70BA3">
              <w:rPr>
                <w:rFonts w:ascii="Arial" w:hAnsi="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E581E" w14:textId="77777777" w:rsidR="00C70BA3" w:rsidRPr="00C70BA3" w:rsidRDefault="00C70BA3" w:rsidP="00C70BA3">
            <w:pPr>
              <w:overflowPunct/>
              <w:autoSpaceDE/>
              <w:autoSpaceDN/>
              <w:adjustRightInd/>
              <w:spacing w:after="0"/>
              <w:jc w:val="center"/>
              <w:textAlignment w:val="auto"/>
              <w:rPr>
                <w:rFonts w:ascii="Arial" w:hAnsi="Arial"/>
                <w:b/>
                <w:caps/>
                <w:noProof/>
                <w:lang w:val="fr-FR" w:eastAsia="en-US"/>
              </w:rPr>
            </w:pPr>
          </w:p>
        </w:tc>
        <w:tc>
          <w:tcPr>
            <w:tcW w:w="709" w:type="dxa"/>
            <w:tcBorders>
              <w:top w:val="nil"/>
              <w:left w:val="single" w:sz="4" w:space="0" w:color="auto"/>
              <w:bottom w:val="nil"/>
              <w:right w:val="nil"/>
            </w:tcBorders>
            <w:hideMark/>
          </w:tcPr>
          <w:p w14:paraId="14275696" w14:textId="77777777" w:rsidR="00C70BA3" w:rsidRPr="00C70BA3" w:rsidRDefault="00C70BA3" w:rsidP="00C70BA3">
            <w:pPr>
              <w:overflowPunct/>
              <w:autoSpaceDE/>
              <w:autoSpaceDN/>
              <w:adjustRightInd/>
              <w:spacing w:after="0"/>
              <w:jc w:val="right"/>
              <w:textAlignment w:val="auto"/>
              <w:rPr>
                <w:rFonts w:ascii="Arial" w:hAnsi="Arial"/>
                <w:noProof/>
                <w:u w:val="single"/>
                <w:lang w:val="fr-FR" w:eastAsia="en-US"/>
              </w:rPr>
            </w:pPr>
            <w:r w:rsidRPr="00C70BA3">
              <w:rPr>
                <w:rFonts w:ascii="Arial" w:hAnsi="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16A3F" w14:textId="28092901" w:rsidR="00C70BA3" w:rsidRPr="00C70BA3" w:rsidRDefault="00C70BA3" w:rsidP="00C70BA3">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126" w:type="dxa"/>
            <w:hideMark/>
          </w:tcPr>
          <w:p w14:paraId="36C5BDBE" w14:textId="77777777" w:rsidR="00C70BA3" w:rsidRPr="00C70BA3" w:rsidRDefault="00C70BA3" w:rsidP="00C70BA3">
            <w:pPr>
              <w:overflowPunct/>
              <w:autoSpaceDE/>
              <w:autoSpaceDN/>
              <w:adjustRightInd/>
              <w:spacing w:after="0"/>
              <w:jc w:val="right"/>
              <w:textAlignment w:val="auto"/>
              <w:rPr>
                <w:rFonts w:ascii="Arial" w:hAnsi="Arial"/>
                <w:noProof/>
                <w:u w:val="single"/>
                <w:lang w:val="fr-FR" w:eastAsia="en-US"/>
              </w:rPr>
            </w:pPr>
            <w:r w:rsidRPr="00C70BA3">
              <w:rPr>
                <w:rFonts w:ascii="Arial" w:hAnsi="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0CE71B" w14:textId="0276D7A5" w:rsidR="00C70BA3" w:rsidRPr="00C70BA3" w:rsidRDefault="00C70BA3" w:rsidP="00C70BA3">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1418" w:type="dxa"/>
            <w:hideMark/>
          </w:tcPr>
          <w:p w14:paraId="190AE2C8" w14:textId="77777777" w:rsidR="00C70BA3" w:rsidRPr="00C70BA3" w:rsidRDefault="00C70BA3" w:rsidP="00C70BA3">
            <w:pPr>
              <w:overflowPunct/>
              <w:autoSpaceDE/>
              <w:autoSpaceDN/>
              <w:adjustRightInd/>
              <w:spacing w:after="0"/>
              <w:jc w:val="right"/>
              <w:textAlignment w:val="auto"/>
              <w:rPr>
                <w:rFonts w:ascii="Arial" w:hAnsi="Arial"/>
                <w:noProof/>
                <w:lang w:val="fr-FR" w:eastAsia="en-US"/>
              </w:rPr>
            </w:pPr>
            <w:r w:rsidRPr="00C70BA3">
              <w:rPr>
                <w:rFonts w:ascii="Arial" w:hAnsi="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AE2AE" w14:textId="77777777" w:rsidR="00C70BA3" w:rsidRPr="00C70BA3" w:rsidRDefault="00C70BA3" w:rsidP="00C70BA3">
            <w:pPr>
              <w:overflowPunct/>
              <w:autoSpaceDE/>
              <w:autoSpaceDN/>
              <w:adjustRightInd/>
              <w:spacing w:after="0"/>
              <w:jc w:val="center"/>
              <w:textAlignment w:val="auto"/>
              <w:rPr>
                <w:rFonts w:ascii="Arial" w:hAnsi="Arial"/>
                <w:b/>
                <w:bCs/>
                <w:caps/>
                <w:noProof/>
                <w:lang w:val="fr-FR" w:eastAsia="en-US"/>
              </w:rPr>
            </w:pPr>
          </w:p>
        </w:tc>
      </w:tr>
    </w:tbl>
    <w:p w14:paraId="255ACFEA" w14:textId="77777777" w:rsidR="00C70BA3" w:rsidRPr="00C70BA3" w:rsidRDefault="00C70BA3" w:rsidP="00C70BA3">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0BA3" w:rsidRPr="00C70BA3" w14:paraId="6518460B" w14:textId="77777777" w:rsidTr="00C70BA3">
        <w:tc>
          <w:tcPr>
            <w:tcW w:w="9640" w:type="dxa"/>
            <w:gridSpan w:val="11"/>
          </w:tcPr>
          <w:p w14:paraId="27E70785"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r>
      <w:tr w:rsidR="00C70BA3" w:rsidRPr="00C70BA3" w14:paraId="796B480B" w14:textId="77777777" w:rsidTr="00C70BA3">
        <w:tc>
          <w:tcPr>
            <w:tcW w:w="1843" w:type="dxa"/>
            <w:tcBorders>
              <w:top w:val="single" w:sz="4" w:space="0" w:color="auto"/>
              <w:left w:val="single" w:sz="4" w:space="0" w:color="auto"/>
              <w:bottom w:val="nil"/>
              <w:right w:val="nil"/>
            </w:tcBorders>
            <w:hideMark/>
          </w:tcPr>
          <w:p w14:paraId="6F43EDD5" w14:textId="77777777" w:rsidR="00C70BA3" w:rsidRPr="00C70BA3" w:rsidRDefault="00C70BA3" w:rsidP="00C70BA3">
            <w:pPr>
              <w:tabs>
                <w:tab w:val="right" w:pos="1759"/>
              </w:tabs>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Title:</w:t>
            </w:r>
            <w:r w:rsidRPr="00C70BA3">
              <w:rPr>
                <w:rFonts w:ascii="Arial" w:hAnsi="Arial"/>
                <w:b/>
                <w:i/>
                <w:noProof/>
                <w:lang w:val="fr-FR"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C07FC6B" w14:textId="7CDA9796" w:rsidR="00C70BA3" w:rsidRPr="00C70BA3" w:rsidRDefault="00C70BA3" w:rsidP="00C70BA3">
            <w:pPr>
              <w:overflowPunct/>
              <w:autoSpaceDE/>
              <w:autoSpaceDN/>
              <w:adjustRightInd/>
              <w:spacing w:after="0"/>
              <w:ind w:left="100"/>
              <w:textAlignment w:val="auto"/>
              <w:rPr>
                <w:rFonts w:ascii="Arial" w:hAnsi="Arial"/>
                <w:noProof/>
                <w:lang w:val="fr-FR" w:eastAsia="en-US"/>
              </w:rPr>
            </w:pPr>
            <w:r w:rsidRPr="00C70BA3">
              <w:rPr>
                <w:rFonts w:ascii="Arial" w:hAnsi="Arial"/>
                <w:lang w:val="fr-FR" w:eastAsia="en-US"/>
              </w:rPr>
              <w:fldChar w:fldCharType="begin"/>
            </w:r>
            <w:r w:rsidRPr="00C70BA3">
              <w:rPr>
                <w:rFonts w:ascii="Arial" w:hAnsi="Arial"/>
                <w:lang w:val="fr-FR" w:eastAsia="en-US"/>
              </w:rPr>
              <w:instrText xml:space="preserve"> DOCPROPERTY  CrTitle  \* MERGEFORMAT </w:instrText>
            </w:r>
            <w:r w:rsidRPr="00C70BA3">
              <w:rPr>
                <w:rFonts w:ascii="Arial" w:hAnsi="Arial"/>
                <w:lang w:val="fr-FR" w:eastAsia="en-US"/>
              </w:rPr>
              <w:fldChar w:fldCharType="separate"/>
            </w:r>
            <w:r w:rsidRPr="00C70BA3">
              <w:rPr>
                <w:rFonts w:ascii="Arial" w:hAnsi="Arial"/>
                <w:lang w:val="fr-FR" w:eastAsia="en-US"/>
              </w:rPr>
              <w:t xml:space="preserve">CEF and RLF </w:t>
            </w:r>
            <w:proofErr w:type="spellStart"/>
            <w:r w:rsidRPr="00C70BA3">
              <w:rPr>
                <w:rFonts w:ascii="Arial" w:hAnsi="Arial"/>
                <w:lang w:val="fr-FR" w:eastAsia="en-US"/>
              </w:rPr>
              <w:t>reporting</w:t>
            </w:r>
            <w:proofErr w:type="spellEnd"/>
            <w:r w:rsidRPr="00C70BA3">
              <w:rPr>
                <w:rFonts w:ascii="Arial" w:hAnsi="Arial"/>
                <w:lang w:val="fr-FR" w:eastAsia="en-US"/>
              </w:rPr>
              <w:t xml:space="preserve"> for </w:t>
            </w:r>
            <w:r w:rsidR="003E306C">
              <w:rPr>
                <w:rFonts w:ascii="Arial" w:hAnsi="Arial"/>
                <w:lang w:val="fr-FR" w:eastAsia="en-US"/>
              </w:rPr>
              <w:t>(e)</w:t>
            </w:r>
            <w:r w:rsidRPr="00C70BA3">
              <w:rPr>
                <w:rFonts w:ascii="Arial" w:hAnsi="Arial"/>
                <w:lang w:val="fr-FR" w:eastAsia="en-US"/>
              </w:rPr>
              <w:t xml:space="preserve">RedCap </w:t>
            </w:r>
            <w:proofErr w:type="spellStart"/>
            <w:r w:rsidRPr="00C70BA3">
              <w:rPr>
                <w:rFonts w:ascii="Arial" w:hAnsi="Arial"/>
                <w:lang w:val="fr-FR" w:eastAsia="en-US"/>
              </w:rPr>
              <w:t>UEs</w:t>
            </w:r>
            <w:proofErr w:type="spellEnd"/>
            <w:r w:rsidRPr="00C70BA3">
              <w:rPr>
                <w:rFonts w:ascii="Arial" w:hAnsi="Arial"/>
                <w:lang w:val="fr-FR" w:eastAsia="en-US"/>
              </w:rPr>
              <w:fldChar w:fldCharType="end"/>
            </w:r>
          </w:p>
        </w:tc>
      </w:tr>
      <w:tr w:rsidR="00C70BA3" w:rsidRPr="00C70BA3" w14:paraId="45FAAC45" w14:textId="77777777" w:rsidTr="00C70BA3">
        <w:tc>
          <w:tcPr>
            <w:tcW w:w="1843" w:type="dxa"/>
            <w:tcBorders>
              <w:top w:val="nil"/>
              <w:left w:val="single" w:sz="4" w:space="0" w:color="auto"/>
              <w:bottom w:val="nil"/>
              <w:right w:val="nil"/>
            </w:tcBorders>
          </w:tcPr>
          <w:p w14:paraId="23B7D086" w14:textId="77777777" w:rsidR="00C70BA3" w:rsidRPr="00C70BA3" w:rsidRDefault="00C70BA3" w:rsidP="00C70BA3">
            <w:pPr>
              <w:overflowPunct/>
              <w:autoSpaceDE/>
              <w:autoSpaceDN/>
              <w:adjustRightInd/>
              <w:spacing w:after="0"/>
              <w:textAlignment w:val="auto"/>
              <w:rPr>
                <w:rFonts w:ascii="Arial" w:hAnsi="Arial"/>
                <w:b/>
                <w:i/>
                <w:noProof/>
                <w:sz w:val="8"/>
                <w:szCs w:val="8"/>
                <w:lang w:val="fr-FR" w:eastAsia="en-US"/>
              </w:rPr>
            </w:pPr>
          </w:p>
        </w:tc>
        <w:tc>
          <w:tcPr>
            <w:tcW w:w="7797" w:type="dxa"/>
            <w:gridSpan w:val="10"/>
            <w:tcBorders>
              <w:top w:val="nil"/>
              <w:left w:val="nil"/>
              <w:bottom w:val="nil"/>
              <w:right w:val="single" w:sz="4" w:space="0" w:color="auto"/>
            </w:tcBorders>
          </w:tcPr>
          <w:p w14:paraId="5DC76857"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r>
      <w:tr w:rsidR="00C70BA3" w:rsidRPr="00C70BA3" w14:paraId="5541170E" w14:textId="77777777" w:rsidTr="00C70BA3">
        <w:tc>
          <w:tcPr>
            <w:tcW w:w="1843" w:type="dxa"/>
            <w:tcBorders>
              <w:top w:val="nil"/>
              <w:left w:val="single" w:sz="4" w:space="0" w:color="auto"/>
              <w:bottom w:val="nil"/>
              <w:right w:val="nil"/>
            </w:tcBorders>
            <w:hideMark/>
          </w:tcPr>
          <w:p w14:paraId="3CAFA4AA" w14:textId="77777777" w:rsidR="00C70BA3" w:rsidRPr="00C70BA3" w:rsidRDefault="00C70BA3" w:rsidP="00C70BA3">
            <w:pPr>
              <w:tabs>
                <w:tab w:val="right" w:pos="1759"/>
              </w:tabs>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Source to WG:</w:t>
            </w:r>
          </w:p>
        </w:tc>
        <w:tc>
          <w:tcPr>
            <w:tcW w:w="7797" w:type="dxa"/>
            <w:gridSpan w:val="10"/>
            <w:tcBorders>
              <w:top w:val="nil"/>
              <w:left w:val="nil"/>
              <w:bottom w:val="nil"/>
              <w:right w:val="single" w:sz="4" w:space="0" w:color="auto"/>
            </w:tcBorders>
            <w:shd w:val="pct30" w:color="FFFF00" w:fill="auto"/>
            <w:hideMark/>
          </w:tcPr>
          <w:p w14:paraId="394CE02E" w14:textId="77777777" w:rsidR="00C70BA3" w:rsidRPr="00C70BA3" w:rsidRDefault="00C70BA3" w:rsidP="00C70BA3">
            <w:pPr>
              <w:overflowPunct/>
              <w:autoSpaceDE/>
              <w:autoSpaceDN/>
              <w:adjustRightInd/>
              <w:spacing w:after="0"/>
              <w:ind w:left="100"/>
              <w:textAlignment w:val="auto"/>
              <w:rPr>
                <w:rFonts w:ascii="Arial" w:hAnsi="Arial"/>
                <w:noProof/>
                <w:lang w:val="fr-FR" w:eastAsia="en-US"/>
              </w:rPr>
            </w:pPr>
            <w:r w:rsidRPr="00C70BA3">
              <w:rPr>
                <w:rFonts w:ascii="Arial" w:hAnsi="Arial"/>
                <w:lang w:val="fr-FR" w:eastAsia="en-US"/>
              </w:rPr>
              <w:fldChar w:fldCharType="begin"/>
            </w:r>
            <w:r w:rsidRPr="00C70BA3">
              <w:rPr>
                <w:rFonts w:ascii="Arial" w:hAnsi="Arial"/>
                <w:lang w:val="fr-FR" w:eastAsia="en-US"/>
              </w:rPr>
              <w:instrText xml:space="preserve"> DOCPROPERTY  SourceIfWg  \* MERGEFORMAT </w:instrText>
            </w:r>
            <w:r w:rsidRPr="00C70BA3">
              <w:rPr>
                <w:rFonts w:ascii="Arial" w:hAnsi="Arial"/>
                <w:lang w:val="fr-FR" w:eastAsia="en-US"/>
              </w:rPr>
              <w:fldChar w:fldCharType="separate"/>
            </w:r>
            <w:r w:rsidRPr="00C70BA3">
              <w:rPr>
                <w:rFonts w:ascii="Arial" w:hAnsi="Arial"/>
                <w:noProof/>
                <w:lang w:val="fr-FR" w:eastAsia="en-US"/>
              </w:rPr>
              <w:t>MediaTek Inc.</w:t>
            </w:r>
            <w:r w:rsidRPr="00C70BA3">
              <w:rPr>
                <w:rFonts w:ascii="Arial" w:hAnsi="Arial"/>
                <w:noProof/>
                <w:lang w:val="fr-FR" w:eastAsia="en-US"/>
              </w:rPr>
              <w:fldChar w:fldCharType="end"/>
            </w:r>
          </w:p>
        </w:tc>
      </w:tr>
      <w:tr w:rsidR="00C70BA3" w:rsidRPr="00C70BA3" w14:paraId="60B8A813" w14:textId="77777777" w:rsidTr="00C70BA3">
        <w:tc>
          <w:tcPr>
            <w:tcW w:w="1843" w:type="dxa"/>
            <w:tcBorders>
              <w:top w:val="nil"/>
              <w:left w:val="single" w:sz="4" w:space="0" w:color="auto"/>
              <w:bottom w:val="nil"/>
              <w:right w:val="nil"/>
            </w:tcBorders>
            <w:hideMark/>
          </w:tcPr>
          <w:p w14:paraId="3D1E65D4" w14:textId="77777777" w:rsidR="00C70BA3" w:rsidRPr="00C70BA3" w:rsidRDefault="00C70BA3" w:rsidP="00C70BA3">
            <w:pPr>
              <w:tabs>
                <w:tab w:val="right" w:pos="1759"/>
              </w:tabs>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Source to TSG:</w:t>
            </w:r>
          </w:p>
        </w:tc>
        <w:tc>
          <w:tcPr>
            <w:tcW w:w="7797" w:type="dxa"/>
            <w:gridSpan w:val="10"/>
            <w:tcBorders>
              <w:top w:val="nil"/>
              <w:left w:val="nil"/>
              <w:bottom w:val="nil"/>
              <w:right w:val="single" w:sz="4" w:space="0" w:color="auto"/>
            </w:tcBorders>
            <w:shd w:val="pct30" w:color="FFFF00" w:fill="auto"/>
            <w:hideMark/>
          </w:tcPr>
          <w:p w14:paraId="52354584" w14:textId="77777777" w:rsidR="00C70BA3" w:rsidRPr="00C70BA3" w:rsidRDefault="00C70BA3" w:rsidP="00C70BA3">
            <w:pPr>
              <w:overflowPunct/>
              <w:autoSpaceDE/>
              <w:autoSpaceDN/>
              <w:adjustRightInd/>
              <w:spacing w:after="0"/>
              <w:ind w:left="100"/>
              <w:textAlignment w:val="auto"/>
              <w:rPr>
                <w:rFonts w:ascii="Arial" w:hAnsi="Arial"/>
                <w:noProof/>
                <w:lang w:val="fr-FR" w:eastAsia="en-US"/>
              </w:rPr>
            </w:pPr>
            <w:r w:rsidRPr="00C70BA3">
              <w:rPr>
                <w:rFonts w:ascii="Arial" w:hAnsi="Arial"/>
                <w:lang w:val="fr-FR" w:eastAsia="en-US"/>
              </w:rPr>
              <w:fldChar w:fldCharType="begin"/>
            </w:r>
            <w:r w:rsidRPr="00C70BA3">
              <w:rPr>
                <w:rFonts w:ascii="Arial" w:hAnsi="Arial"/>
                <w:lang w:val="fr-FR" w:eastAsia="en-US"/>
              </w:rPr>
              <w:instrText xml:space="preserve"> DOCPROPERTY  SourceIfTsg  \* MERGEFORMAT </w:instrText>
            </w:r>
            <w:r w:rsidR="00000000">
              <w:rPr>
                <w:rFonts w:ascii="Arial" w:hAnsi="Arial"/>
                <w:lang w:val="fr-FR" w:eastAsia="en-US"/>
              </w:rPr>
              <w:fldChar w:fldCharType="separate"/>
            </w:r>
            <w:r w:rsidRPr="00C70BA3">
              <w:rPr>
                <w:rFonts w:ascii="Arial" w:hAnsi="Arial"/>
                <w:noProof/>
                <w:lang w:val="fr-FR" w:eastAsia="en-US"/>
              </w:rPr>
              <w:fldChar w:fldCharType="end"/>
            </w:r>
          </w:p>
        </w:tc>
      </w:tr>
      <w:tr w:rsidR="00C70BA3" w:rsidRPr="00C70BA3" w14:paraId="0F278493" w14:textId="77777777" w:rsidTr="00C70BA3">
        <w:tc>
          <w:tcPr>
            <w:tcW w:w="1843" w:type="dxa"/>
            <w:tcBorders>
              <w:top w:val="nil"/>
              <w:left w:val="single" w:sz="4" w:space="0" w:color="auto"/>
              <w:bottom w:val="nil"/>
              <w:right w:val="nil"/>
            </w:tcBorders>
          </w:tcPr>
          <w:p w14:paraId="2714D9EA" w14:textId="77777777" w:rsidR="00C70BA3" w:rsidRPr="00C70BA3" w:rsidRDefault="00C70BA3" w:rsidP="00C70BA3">
            <w:pPr>
              <w:overflowPunct/>
              <w:autoSpaceDE/>
              <w:autoSpaceDN/>
              <w:adjustRightInd/>
              <w:spacing w:after="0"/>
              <w:textAlignment w:val="auto"/>
              <w:rPr>
                <w:rFonts w:ascii="Arial" w:hAnsi="Arial"/>
                <w:b/>
                <w:i/>
                <w:noProof/>
                <w:sz w:val="8"/>
                <w:szCs w:val="8"/>
                <w:lang w:val="fr-FR" w:eastAsia="en-US"/>
              </w:rPr>
            </w:pPr>
          </w:p>
        </w:tc>
        <w:tc>
          <w:tcPr>
            <w:tcW w:w="7797" w:type="dxa"/>
            <w:gridSpan w:val="10"/>
            <w:tcBorders>
              <w:top w:val="nil"/>
              <w:left w:val="nil"/>
              <w:bottom w:val="nil"/>
              <w:right w:val="single" w:sz="4" w:space="0" w:color="auto"/>
            </w:tcBorders>
          </w:tcPr>
          <w:p w14:paraId="65F8A6E5"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r>
      <w:tr w:rsidR="00C70BA3" w:rsidRPr="00C70BA3" w14:paraId="07F44205" w14:textId="77777777" w:rsidTr="00C70BA3">
        <w:tc>
          <w:tcPr>
            <w:tcW w:w="1843" w:type="dxa"/>
            <w:tcBorders>
              <w:top w:val="nil"/>
              <w:left w:val="single" w:sz="4" w:space="0" w:color="auto"/>
              <w:bottom w:val="nil"/>
              <w:right w:val="nil"/>
            </w:tcBorders>
            <w:hideMark/>
          </w:tcPr>
          <w:p w14:paraId="7A15A5A9" w14:textId="77777777" w:rsidR="00C70BA3" w:rsidRPr="00C70BA3" w:rsidRDefault="00C70BA3" w:rsidP="00C70BA3">
            <w:pPr>
              <w:tabs>
                <w:tab w:val="right" w:pos="1759"/>
              </w:tabs>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Work item code:</w:t>
            </w:r>
          </w:p>
        </w:tc>
        <w:tc>
          <w:tcPr>
            <w:tcW w:w="3686" w:type="dxa"/>
            <w:gridSpan w:val="5"/>
            <w:shd w:val="pct30" w:color="FFFF00" w:fill="auto"/>
            <w:hideMark/>
          </w:tcPr>
          <w:p w14:paraId="2B812F52" w14:textId="136F460D" w:rsidR="00C70BA3" w:rsidRPr="00C70BA3" w:rsidRDefault="00C70BA3" w:rsidP="00C70BA3">
            <w:pPr>
              <w:overflowPunct/>
              <w:autoSpaceDE/>
              <w:autoSpaceDN/>
              <w:adjustRightInd/>
              <w:spacing w:after="0"/>
              <w:ind w:left="100"/>
              <w:textAlignment w:val="auto"/>
              <w:rPr>
                <w:rFonts w:ascii="Arial" w:hAnsi="Arial"/>
                <w:noProof/>
                <w:lang w:val="fr-FR" w:eastAsia="en-US"/>
              </w:rPr>
            </w:pPr>
            <w:r w:rsidRPr="00C70BA3">
              <w:rPr>
                <w:rFonts w:ascii="Arial" w:hAnsi="Arial"/>
                <w:lang w:val="fr-FR" w:eastAsia="en-US"/>
              </w:rPr>
              <w:fldChar w:fldCharType="begin"/>
            </w:r>
            <w:r w:rsidRPr="00C70BA3">
              <w:rPr>
                <w:rFonts w:ascii="Arial" w:hAnsi="Arial"/>
                <w:lang w:val="fr-FR" w:eastAsia="en-US"/>
              </w:rPr>
              <w:instrText xml:space="preserve"> DOCPROPERTY  RelatedWis  \* MERGEFORMAT </w:instrText>
            </w:r>
            <w:r w:rsidRPr="00C70BA3">
              <w:rPr>
                <w:rFonts w:ascii="Arial" w:hAnsi="Arial"/>
                <w:lang w:val="fr-FR" w:eastAsia="en-US"/>
              </w:rPr>
              <w:fldChar w:fldCharType="separate"/>
            </w:r>
            <w:r w:rsidRPr="00C70BA3">
              <w:rPr>
                <w:rFonts w:ascii="Arial" w:hAnsi="Arial"/>
                <w:noProof/>
                <w:lang w:val="fr-FR" w:eastAsia="en-US"/>
              </w:rPr>
              <w:t>NR_redcap-Core</w:t>
            </w:r>
            <w:r w:rsidRPr="00C70BA3">
              <w:rPr>
                <w:rFonts w:ascii="Arial" w:hAnsi="Arial"/>
                <w:noProof/>
                <w:lang w:val="fr-FR" w:eastAsia="en-US"/>
              </w:rPr>
              <w:fldChar w:fldCharType="end"/>
            </w:r>
            <w:r w:rsidR="005D5E52">
              <w:rPr>
                <w:rFonts w:ascii="Arial" w:hAnsi="Arial"/>
                <w:noProof/>
                <w:lang w:val="fr-FR" w:eastAsia="en-US"/>
              </w:rPr>
              <w:t xml:space="preserve">, </w:t>
            </w:r>
            <w:r w:rsidR="005D5E52" w:rsidRPr="005D5E52">
              <w:rPr>
                <w:rFonts w:ascii="Arial" w:hAnsi="Arial"/>
                <w:noProof/>
                <w:lang w:val="fr-FR" w:eastAsia="en-US"/>
              </w:rPr>
              <w:t>NR_redcap_enh-Core</w:t>
            </w:r>
          </w:p>
        </w:tc>
        <w:tc>
          <w:tcPr>
            <w:tcW w:w="567" w:type="dxa"/>
          </w:tcPr>
          <w:p w14:paraId="1601180F" w14:textId="77777777" w:rsidR="00C70BA3" w:rsidRPr="00C70BA3" w:rsidRDefault="00C70BA3" w:rsidP="00C70BA3">
            <w:pPr>
              <w:overflowPunct/>
              <w:autoSpaceDE/>
              <w:autoSpaceDN/>
              <w:adjustRightInd/>
              <w:spacing w:after="0"/>
              <w:ind w:right="100"/>
              <w:textAlignment w:val="auto"/>
              <w:rPr>
                <w:rFonts w:ascii="Arial" w:hAnsi="Arial"/>
                <w:noProof/>
                <w:lang w:val="fr-FR" w:eastAsia="en-US"/>
              </w:rPr>
            </w:pPr>
          </w:p>
        </w:tc>
        <w:tc>
          <w:tcPr>
            <w:tcW w:w="1417" w:type="dxa"/>
            <w:gridSpan w:val="3"/>
            <w:hideMark/>
          </w:tcPr>
          <w:p w14:paraId="4304C4ED" w14:textId="77777777" w:rsidR="00C70BA3" w:rsidRPr="00C70BA3" w:rsidRDefault="00C70BA3" w:rsidP="00C70BA3">
            <w:pPr>
              <w:overflowPunct/>
              <w:autoSpaceDE/>
              <w:autoSpaceDN/>
              <w:adjustRightInd/>
              <w:spacing w:after="0"/>
              <w:jc w:val="right"/>
              <w:textAlignment w:val="auto"/>
              <w:rPr>
                <w:rFonts w:ascii="Arial" w:hAnsi="Arial"/>
                <w:noProof/>
                <w:lang w:val="fr-FR" w:eastAsia="en-US"/>
              </w:rPr>
            </w:pPr>
            <w:r w:rsidRPr="00C70BA3">
              <w:rPr>
                <w:rFonts w:ascii="Arial" w:hAnsi="Arial"/>
                <w:b/>
                <w:i/>
                <w:noProof/>
                <w:lang w:val="fr-FR" w:eastAsia="en-US"/>
              </w:rPr>
              <w:t>Date:</w:t>
            </w:r>
          </w:p>
        </w:tc>
        <w:tc>
          <w:tcPr>
            <w:tcW w:w="2127" w:type="dxa"/>
            <w:tcBorders>
              <w:top w:val="nil"/>
              <w:left w:val="nil"/>
              <w:bottom w:val="nil"/>
              <w:right w:val="single" w:sz="4" w:space="0" w:color="auto"/>
            </w:tcBorders>
            <w:shd w:val="pct30" w:color="FFFF00" w:fill="auto"/>
            <w:hideMark/>
          </w:tcPr>
          <w:p w14:paraId="29038AE5" w14:textId="77777777" w:rsidR="00C70BA3" w:rsidRPr="00C70BA3" w:rsidRDefault="00C70BA3" w:rsidP="00C70BA3">
            <w:pPr>
              <w:overflowPunct/>
              <w:autoSpaceDE/>
              <w:autoSpaceDN/>
              <w:adjustRightInd/>
              <w:spacing w:after="0"/>
              <w:ind w:left="100"/>
              <w:textAlignment w:val="auto"/>
              <w:rPr>
                <w:rFonts w:ascii="Arial" w:hAnsi="Arial"/>
                <w:noProof/>
                <w:lang w:val="fr-FR" w:eastAsia="en-US"/>
              </w:rPr>
            </w:pPr>
            <w:r w:rsidRPr="00C70BA3">
              <w:rPr>
                <w:rFonts w:ascii="Arial" w:hAnsi="Arial"/>
                <w:lang w:val="fr-FR" w:eastAsia="en-US"/>
              </w:rPr>
              <w:fldChar w:fldCharType="begin"/>
            </w:r>
            <w:r w:rsidRPr="00C70BA3">
              <w:rPr>
                <w:rFonts w:ascii="Arial" w:hAnsi="Arial"/>
                <w:lang w:val="fr-FR" w:eastAsia="en-US"/>
              </w:rPr>
              <w:instrText xml:space="preserve"> DOCPROPERTY  ResDate  \* MERGEFORMAT </w:instrText>
            </w:r>
            <w:r w:rsidRPr="00C70BA3">
              <w:rPr>
                <w:rFonts w:ascii="Arial" w:hAnsi="Arial"/>
                <w:lang w:val="fr-FR" w:eastAsia="en-US"/>
              </w:rPr>
              <w:fldChar w:fldCharType="separate"/>
            </w:r>
            <w:r w:rsidRPr="00C70BA3">
              <w:rPr>
                <w:rFonts w:ascii="Arial" w:hAnsi="Arial"/>
                <w:noProof/>
                <w:lang w:val="fr-FR" w:eastAsia="en-US"/>
              </w:rPr>
              <w:t>2024-02-15</w:t>
            </w:r>
            <w:r w:rsidRPr="00C70BA3">
              <w:rPr>
                <w:rFonts w:ascii="Arial" w:hAnsi="Arial"/>
                <w:noProof/>
                <w:lang w:val="fr-FR" w:eastAsia="en-US"/>
              </w:rPr>
              <w:fldChar w:fldCharType="end"/>
            </w:r>
          </w:p>
        </w:tc>
      </w:tr>
      <w:tr w:rsidR="00C70BA3" w:rsidRPr="00C70BA3" w14:paraId="2982B753" w14:textId="77777777" w:rsidTr="00C70BA3">
        <w:tc>
          <w:tcPr>
            <w:tcW w:w="1843" w:type="dxa"/>
            <w:tcBorders>
              <w:top w:val="nil"/>
              <w:left w:val="single" w:sz="4" w:space="0" w:color="auto"/>
              <w:bottom w:val="nil"/>
              <w:right w:val="nil"/>
            </w:tcBorders>
          </w:tcPr>
          <w:p w14:paraId="40957097" w14:textId="77777777" w:rsidR="00C70BA3" w:rsidRPr="00C70BA3" w:rsidRDefault="00C70BA3" w:rsidP="00C70BA3">
            <w:pPr>
              <w:overflowPunct/>
              <w:autoSpaceDE/>
              <w:autoSpaceDN/>
              <w:adjustRightInd/>
              <w:spacing w:after="0"/>
              <w:textAlignment w:val="auto"/>
              <w:rPr>
                <w:rFonts w:ascii="Arial" w:hAnsi="Arial"/>
                <w:b/>
                <w:i/>
                <w:noProof/>
                <w:sz w:val="8"/>
                <w:szCs w:val="8"/>
                <w:lang w:val="fr-FR" w:eastAsia="en-US"/>
              </w:rPr>
            </w:pPr>
          </w:p>
        </w:tc>
        <w:tc>
          <w:tcPr>
            <w:tcW w:w="1986" w:type="dxa"/>
            <w:gridSpan w:val="4"/>
          </w:tcPr>
          <w:p w14:paraId="400D223A"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c>
          <w:tcPr>
            <w:tcW w:w="2267" w:type="dxa"/>
            <w:gridSpan w:val="2"/>
          </w:tcPr>
          <w:p w14:paraId="52E6EEF3"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c>
          <w:tcPr>
            <w:tcW w:w="1417" w:type="dxa"/>
            <w:gridSpan w:val="3"/>
          </w:tcPr>
          <w:p w14:paraId="0069BEFE"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c>
          <w:tcPr>
            <w:tcW w:w="2127" w:type="dxa"/>
            <w:tcBorders>
              <w:top w:val="nil"/>
              <w:left w:val="nil"/>
              <w:bottom w:val="nil"/>
              <w:right w:val="single" w:sz="4" w:space="0" w:color="auto"/>
            </w:tcBorders>
          </w:tcPr>
          <w:p w14:paraId="73D0BA29"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r>
      <w:tr w:rsidR="00C70BA3" w:rsidRPr="00C70BA3" w14:paraId="3848A843" w14:textId="77777777" w:rsidTr="00C70BA3">
        <w:trPr>
          <w:cantSplit/>
        </w:trPr>
        <w:tc>
          <w:tcPr>
            <w:tcW w:w="1843" w:type="dxa"/>
            <w:tcBorders>
              <w:top w:val="nil"/>
              <w:left w:val="single" w:sz="4" w:space="0" w:color="auto"/>
              <w:bottom w:val="nil"/>
              <w:right w:val="nil"/>
            </w:tcBorders>
            <w:hideMark/>
          </w:tcPr>
          <w:p w14:paraId="16BFB9C1" w14:textId="77777777" w:rsidR="00C70BA3" w:rsidRPr="00C70BA3" w:rsidRDefault="00C70BA3" w:rsidP="00C70BA3">
            <w:pPr>
              <w:tabs>
                <w:tab w:val="right" w:pos="1759"/>
              </w:tabs>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Category:</w:t>
            </w:r>
          </w:p>
        </w:tc>
        <w:tc>
          <w:tcPr>
            <w:tcW w:w="851" w:type="dxa"/>
            <w:shd w:val="pct30" w:color="FFFF00" w:fill="auto"/>
            <w:hideMark/>
          </w:tcPr>
          <w:p w14:paraId="5445E958" w14:textId="77777777" w:rsidR="00C70BA3" w:rsidRPr="00C70BA3" w:rsidRDefault="00C70BA3" w:rsidP="00C70BA3">
            <w:pPr>
              <w:overflowPunct/>
              <w:autoSpaceDE/>
              <w:autoSpaceDN/>
              <w:adjustRightInd/>
              <w:spacing w:after="0"/>
              <w:ind w:left="100" w:right="-609"/>
              <w:textAlignment w:val="auto"/>
              <w:rPr>
                <w:rFonts w:ascii="Arial" w:hAnsi="Arial"/>
                <w:b/>
                <w:noProof/>
                <w:lang w:val="fr-FR" w:eastAsia="en-US"/>
              </w:rPr>
            </w:pPr>
            <w:r w:rsidRPr="00C70BA3">
              <w:rPr>
                <w:rFonts w:ascii="Arial" w:hAnsi="Arial"/>
                <w:lang w:val="fr-FR" w:eastAsia="en-US"/>
              </w:rPr>
              <w:fldChar w:fldCharType="begin"/>
            </w:r>
            <w:r w:rsidRPr="00C70BA3">
              <w:rPr>
                <w:rFonts w:ascii="Arial" w:hAnsi="Arial"/>
                <w:lang w:val="fr-FR" w:eastAsia="en-US"/>
              </w:rPr>
              <w:instrText xml:space="preserve"> DOCPROPERTY  Cat  \* MERGEFORMAT </w:instrText>
            </w:r>
            <w:r w:rsidRPr="00C70BA3">
              <w:rPr>
                <w:rFonts w:ascii="Arial" w:hAnsi="Arial"/>
                <w:lang w:val="fr-FR" w:eastAsia="en-US"/>
              </w:rPr>
              <w:fldChar w:fldCharType="separate"/>
            </w:r>
            <w:r w:rsidRPr="00C70BA3">
              <w:rPr>
                <w:rFonts w:ascii="Arial" w:hAnsi="Arial"/>
                <w:b/>
                <w:noProof/>
                <w:lang w:val="fr-FR" w:eastAsia="en-US"/>
              </w:rPr>
              <w:t>A</w:t>
            </w:r>
            <w:r w:rsidRPr="00C70BA3">
              <w:rPr>
                <w:rFonts w:ascii="Arial" w:hAnsi="Arial"/>
                <w:b/>
                <w:noProof/>
                <w:lang w:val="fr-FR" w:eastAsia="en-US"/>
              </w:rPr>
              <w:fldChar w:fldCharType="end"/>
            </w:r>
          </w:p>
        </w:tc>
        <w:tc>
          <w:tcPr>
            <w:tcW w:w="3402" w:type="dxa"/>
            <w:gridSpan w:val="5"/>
          </w:tcPr>
          <w:p w14:paraId="1915B2B5" w14:textId="77777777" w:rsidR="00C70BA3" w:rsidRPr="00C70BA3" w:rsidRDefault="00C70BA3" w:rsidP="00C70BA3">
            <w:pPr>
              <w:overflowPunct/>
              <w:autoSpaceDE/>
              <w:autoSpaceDN/>
              <w:adjustRightInd/>
              <w:spacing w:after="0"/>
              <w:textAlignment w:val="auto"/>
              <w:rPr>
                <w:rFonts w:ascii="Arial" w:hAnsi="Arial"/>
                <w:noProof/>
                <w:lang w:val="fr-FR" w:eastAsia="en-US"/>
              </w:rPr>
            </w:pPr>
          </w:p>
        </w:tc>
        <w:tc>
          <w:tcPr>
            <w:tcW w:w="1417" w:type="dxa"/>
            <w:gridSpan w:val="3"/>
            <w:hideMark/>
          </w:tcPr>
          <w:p w14:paraId="70758625" w14:textId="77777777" w:rsidR="00C70BA3" w:rsidRPr="00C70BA3" w:rsidRDefault="00C70BA3" w:rsidP="00C70BA3">
            <w:pPr>
              <w:overflowPunct/>
              <w:autoSpaceDE/>
              <w:autoSpaceDN/>
              <w:adjustRightInd/>
              <w:spacing w:after="0"/>
              <w:jc w:val="right"/>
              <w:textAlignment w:val="auto"/>
              <w:rPr>
                <w:rFonts w:ascii="Arial" w:hAnsi="Arial"/>
                <w:b/>
                <w:i/>
                <w:noProof/>
                <w:lang w:val="fr-FR" w:eastAsia="en-US"/>
              </w:rPr>
            </w:pPr>
            <w:r w:rsidRPr="00C70BA3">
              <w:rPr>
                <w:rFonts w:ascii="Arial" w:hAnsi="Arial"/>
                <w:b/>
                <w:i/>
                <w:noProof/>
                <w:lang w:val="fr-FR" w:eastAsia="en-US"/>
              </w:rPr>
              <w:t>Release:</w:t>
            </w:r>
          </w:p>
        </w:tc>
        <w:tc>
          <w:tcPr>
            <w:tcW w:w="2127" w:type="dxa"/>
            <w:tcBorders>
              <w:top w:val="nil"/>
              <w:left w:val="nil"/>
              <w:bottom w:val="nil"/>
              <w:right w:val="single" w:sz="4" w:space="0" w:color="auto"/>
            </w:tcBorders>
            <w:shd w:val="pct30" w:color="FFFF00" w:fill="auto"/>
            <w:hideMark/>
          </w:tcPr>
          <w:p w14:paraId="67A822B7" w14:textId="77777777" w:rsidR="00C70BA3" w:rsidRPr="00C70BA3" w:rsidRDefault="00C70BA3" w:rsidP="00C70BA3">
            <w:pPr>
              <w:overflowPunct/>
              <w:autoSpaceDE/>
              <w:autoSpaceDN/>
              <w:adjustRightInd/>
              <w:spacing w:after="0"/>
              <w:ind w:left="100"/>
              <w:textAlignment w:val="auto"/>
              <w:rPr>
                <w:rFonts w:ascii="Arial" w:hAnsi="Arial"/>
                <w:noProof/>
                <w:lang w:val="fr-FR" w:eastAsia="en-US"/>
              </w:rPr>
            </w:pPr>
            <w:r w:rsidRPr="00C70BA3">
              <w:rPr>
                <w:rFonts w:ascii="Arial" w:hAnsi="Arial"/>
                <w:lang w:val="fr-FR" w:eastAsia="en-US"/>
              </w:rPr>
              <w:fldChar w:fldCharType="begin"/>
            </w:r>
            <w:r w:rsidRPr="00C70BA3">
              <w:rPr>
                <w:rFonts w:ascii="Arial" w:hAnsi="Arial"/>
                <w:lang w:val="fr-FR" w:eastAsia="en-US"/>
              </w:rPr>
              <w:instrText xml:space="preserve"> DOCPROPERTY  Release  \* MERGEFORMAT </w:instrText>
            </w:r>
            <w:r w:rsidRPr="00C70BA3">
              <w:rPr>
                <w:rFonts w:ascii="Arial" w:hAnsi="Arial"/>
                <w:lang w:val="fr-FR" w:eastAsia="en-US"/>
              </w:rPr>
              <w:fldChar w:fldCharType="separate"/>
            </w:r>
            <w:r w:rsidRPr="00C70BA3">
              <w:rPr>
                <w:rFonts w:ascii="Arial" w:hAnsi="Arial"/>
                <w:noProof/>
                <w:lang w:val="fr-FR" w:eastAsia="en-US"/>
              </w:rPr>
              <w:t>Rel-18</w:t>
            </w:r>
            <w:r w:rsidRPr="00C70BA3">
              <w:rPr>
                <w:rFonts w:ascii="Arial" w:hAnsi="Arial"/>
                <w:noProof/>
                <w:lang w:val="fr-FR" w:eastAsia="en-US"/>
              </w:rPr>
              <w:fldChar w:fldCharType="end"/>
            </w:r>
          </w:p>
        </w:tc>
      </w:tr>
      <w:tr w:rsidR="00C70BA3" w:rsidRPr="00C70BA3" w14:paraId="12684D01" w14:textId="77777777" w:rsidTr="00C70BA3">
        <w:tc>
          <w:tcPr>
            <w:tcW w:w="1843" w:type="dxa"/>
            <w:tcBorders>
              <w:top w:val="nil"/>
              <w:left w:val="single" w:sz="4" w:space="0" w:color="auto"/>
              <w:bottom w:val="single" w:sz="4" w:space="0" w:color="auto"/>
              <w:right w:val="nil"/>
            </w:tcBorders>
          </w:tcPr>
          <w:p w14:paraId="566BEDC0" w14:textId="77777777" w:rsidR="00C70BA3" w:rsidRPr="00C70BA3" w:rsidRDefault="00C70BA3" w:rsidP="00C70BA3">
            <w:pPr>
              <w:overflowPunct/>
              <w:autoSpaceDE/>
              <w:autoSpaceDN/>
              <w:adjustRightInd/>
              <w:spacing w:after="0"/>
              <w:textAlignment w:val="auto"/>
              <w:rPr>
                <w:rFonts w:ascii="Arial" w:hAnsi="Arial"/>
                <w:b/>
                <w:i/>
                <w:noProof/>
                <w:lang w:val="fr-FR" w:eastAsia="en-US"/>
              </w:rPr>
            </w:pPr>
          </w:p>
        </w:tc>
        <w:tc>
          <w:tcPr>
            <w:tcW w:w="4677" w:type="dxa"/>
            <w:gridSpan w:val="8"/>
            <w:tcBorders>
              <w:top w:val="nil"/>
              <w:left w:val="nil"/>
              <w:bottom w:val="single" w:sz="4" w:space="0" w:color="auto"/>
              <w:right w:val="nil"/>
            </w:tcBorders>
            <w:hideMark/>
          </w:tcPr>
          <w:p w14:paraId="058CCFAC" w14:textId="77777777" w:rsidR="00C70BA3" w:rsidRPr="00C70BA3" w:rsidRDefault="00C70BA3" w:rsidP="00C70BA3">
            <w:pPr>
              <w:overflowPunct/>
              <w:autoSpaceDE/>
              <w:autoSpaceDN/>
              <w:adjustRightInd/>
              <w:spacing w:after="0"/>
              <w:ind w:left="383" w:hanging="383"/>
              <w:textAlignment w:val="auto"/>
              <w:rPr>
                <w:rFonts w:ascii="Arial" w:hAnsi="Arial"/>
                <w:i/>
                <w:noProof/>
                <w:sz w:val="18"/>
                <w:lang w:val="fr-FR" w:eastAsia="en-US"/>
              </w:rPr>
            </w:pPr>
            <w:r w:rsidRPr="00C70BA3">
              <w:rPr>
                <w:rFonts w:ascii="Arial" w:hAnsi="Arial"/>
                <w:i/>
                <w:noProof/>
                <w:sz w:val="18"/>
                <w:lang w:val="fr-FR" w:eastAsia="en-US"/>
              </w:rPr>
              <w:t xml:space="preserve">Use </w:t>
            </w:r>
            <w:r w:rsidRPr="00C70BA3">
              <w:rPr>
                <w:rFonts w:ascii="Arial" w:hAnsi="Arial"/>
                <w:i/>
                <w:noProof/>
                <w:sz w:val="18"/>
                <w:u w:val="single"/>
                <w:lang w:val="fr-FR" w:eastAsia="en-US"/>
              </w:rPr>
              <w:t>one</w:t>
            </w:r>
            <w:r w:rsidRPr="00C70BA3">
              <w:rPr>
                <w:rFonts w:ascii="Arial" w:hAnsi="Arial"/>
                <w:i/>
                <w:noProof/>
                <w:sz w:val="18"/>
                <w:lang w:val="fr-FR" w:eastAsia="en-US"/>
              </w:rPr>
              <w:t xml:space="preserve"> of the following categories:</w:t>
            </w:r>
            <w:r w:rsidRPr="00C70BA3">
              <w:rPr>
                <w:rFonts w:ascii="Arial" w:hAnsi="Arial"/>
                <w:b/>
                <w:i/>
                <w:noProof/>
                <w:sz w:val="18"/>
                <w:lang w:val="fr-FR" w:eastAsia="en-US"/>
              </w:rPr>
              <w:br/>
              <w:t>F</w:t>
            </w:r>
            <w:r w:rsidRPr="00C70BA3">
              <w:rPr>
                <w:rFonts w:ascii="Arial" w:hAnsi="Arial"/>
                <w:i/>
                <w:noProof/>
                <w:sz w:val="18"/>
                <w:lang w:val="fr-FR" w:eastAsia="en-US"/>
              </w:rPr>
              <w:t xml:space="preserve">  (correction)</w:t>
            </w:r>
            <w:r w:rsidRPr="00C70BA3">
              <w:rPr>
                <w:rFonts w:ascii="Arial" w:hAnsi="Arial"/>
                <w:i/>
                <w:noProof/>
                <w:sz w:val="18"/>
                <w:lang w:val="fr-FR" w:eastAsia="en-US"/>
              </w:rPr>
              <w:br/>
            </w:r>
            <w:r w:rsidRPr="00C70BA3">
              <w:rPr>
                <w:rFonts w:ascii="Arial" w:hAnsi="Arial"/>
                <w:b/>
                <w:i/>
                <w:noProof/>
                <w:sz w:val="18"/>
                <w:lang w:val="fr-FR" w:eastAsia="en-US"/>
              </w:rPr>
              <w:t>A</w:t>
            </w:r>
            <w:r w:rsidRPr="00C70BA3">
              <w:rPr>
                <w:rFonts w:ascii="Arial" w:hAnsi="Arial"/>
                <w:i/>
                <w:noProof/>
                <w:sz w:val="18"/>
                <w:lang w:val="fr-FR" w:eastAsia="en-US"/>
              </w:rPr>
              <w:t xml:space="preserve">  (mirror corresponding to a change in an earlier </w:t>
            </w:r>
            <w:r w:rsidRPr="00C70BA3">
              <w:rPr>
                <w:rFonts w:ascii="Arial" w:hAnsi="Arial"/>
                <w:i/>
                <w:noProof/>
                <w:sz w:val="18"/>
                <w:lang w:val="fr-FR" w:eastAsia="en-US"/>
              </w:rPr>
              <w:tab/>
            </w:r>
            <w:r w:rsidRPr="00C70BA3">
              <w:rPr>
                <w:rFonts w:ascii="Arial" w:hAnsi="Arial"/>
                <w:i/>
                <w:noProof/>
                <w:sz w:val="18"/>
                <w:lang w:val="fr-FR" w:eastAsia="en-US"/>
              </w:rPr>
              <w:tab/>
            </w:r>
            <w:r w:rsidRPr="00C70BA3">
              <w:rPr>
                <w:rFonts w:ascii="Arial" w:hAnsi="Arial"/>
                <w:i/>
                <w:noProof/>
                <w:sz w:val="18"/>
                <w:lang w:val="fr-FR" w:eastAsia="en-US"/>
              </w:rPr>
              <w:tab/>
            </w:r>
            <w:r w:rsidRPr="00C70BA3">
              <w:rPr>
                <w:rFonts w:ascii="Arial" w:hAnsi="Arial"/>
                <w:i/>
                <w:noProof/>
                <w:sz w:val="18"/>
                <w:lang w:val="fr-FR" w:eastAsia="en-US"/>
              </w:rPr>
              <w:tab/>
            </w:r>
            <w:r w:rsidRPr="00C70BA3">
              <w:rPr>
                <w:rFonts w:ascii="Arial" w:hAnsi="Arial"/>
                <w:i/>
                <w:noProof/>
                <w:sz w:val="18"/>
                <w:lang w:val="fr-FR" w:eastAsia="en-US"/>
              </w:rPr>
              <w:tab/>
            </w:r>
            <w:r w:rsidRPr="00C70BA3">
              <w:rPr>
                <w:rFonts w:ascii="Arial" w:hAnsi="Arial"/>
                <w:i/>
                <w:noProof/>
                <w:sz w:val="18"/>
                <w:lang w:val="fr-FR" w:eastAsia="en-US"/>
              </w:rPr>
              <w:tab/>
            </w:r>
            <w:r w:rsidRPr="00C70BA3">
              <w:rPr>
                <w:rFonts w:ascii="Arial" w:hAnsi="Arial"/>
                <w:i/>
                <w:noProof/>
                <w:sz w:val="18"/>
                <w:lang w:val="fr-FR" w:eastAsia="en-US"/>
              </w:rPr>
              <w:tab/>
            </w:r>
            <w:r w:rsidRPr="00C70BA3">
              <w:rPr>
                <w:rFonts w:ascii="Arial" w:hAnsi="Arial"/>
                <w:i/>
                <w:noProof/>
                <w:sz w:val="18"/>
                <w:lang w:val="fr-FR" w:eastAsia="en-US"/>
              </w:rPr>
              <w:tab/>
            </w:r>
            <w:r w:rsidRPr="00C70BA3">
              <w:rPr>
                <w:rFonts w:ascii="Arial" w:hAnsi="Arial"/>
                <w:i/>
                <w:noProof/>
                <w:sz w:val="18"/>
                <w:lang w:val="fr-FR" w:eastAsia="en-US"/>
              </w:rPr>
              <w:tab/>
            </w:r>
            <w:r w:rsidRPr="00C70BA3">
              <w:rPr>
                <w:rFonts w:ascii="Arial" w:hAnsi="Arial"/>
                <w:i/>
                <w:noProof/>
                <w:sz w:val="18"/>
                <w:lang w:val="fr-FR" w:eastAsia="en-US"/>
              </w:rPr>
              <w:tab/>
            </w:r>
            <w:r w:rsidRPr="00C70BA3">
              <w:rPr>
                <w:rFonts w:ascii="Arial" w:hAnsi="Arial"/>
                <w:i/>
                <w:noProof/>
                <w:sz w:val="18"/>
                <w:lang w:val="fr-FR" w:eastAsia="en-US"/>
              </w:rPr>
              <w:tab/>
            </w:r>
            <w:r w:rsidRPr="00C70BA3">
              <w:rPr>
                <w:rFonts w:ascii="Arial" w:hAnsi="Arial"/>
                <w:i/>
                <w:noProof/>
                <w:sz w:val="18"/>
                <w:lang w:val="fr-FR" w:eastAsia="en-US"/>
              </w:rPr>
              <w:tab/>
            </w:r>
            <w:r w:rsidRPr="00C70BA3">
              <w:rPr>
                <w:rFonts w:ascii="Arial" w:hAnsi="Arial"/>
                <w:i/>
                <w:noProof/>
                <w:sz w:val="18"/>
                <w:lang w:val="fr-FR" w:eastAsia="en-US"/>
              </w:rPr>
              <w:tab/>
              <w:t>release)</w:t>
            </w:r>
            <w:r w:rsidRPr="00C70BA3">
              <w:rPr>
                <w:rFonts w:ascii="Arial" w:hAnsi="Arial"/>
                <w:i/>
                <w:noProof/>
                <w:sz w:val="18"/>
                <w:lang w:val="fr-FR" w:eastAsia="en-US"/>
              </w:rPr>
              <w:br/>
            </w:r>
            <w:r w:rsidRPr="00C70BA3">
              <w:rPr>
                <w:rFonts w:ascii="Arial" w:hAnsi="Arial"/>
                <w:b/>
                <w:i/>
                <w:noProof/>
                <w:sz w:val="18"/>
                <w:lang w:val="fr-FR" w:eastAsia="en-US"/>
              </w:rPr>
              <w:t>B</w:t>
            </w:r>
            <w:r w:rsidRPr="00C70BA3">
              <w:rPr>
                <w:rFonts w:ascii="Arial" w:hAnsi="Arial"/>
                <w:i/>
                <w:noProof/>
                <w:sz w:val="18"/>
                <w:lang w:val="fr-FR" w:eastAsia="en-US"/>
              </w:rPr>
              <w:t xml:space="preserve">  (addition of feature), </w:t>
            </w:r>
            <w:r w:rsidRPr="00C70BA3">
              <w:rPr>
                <w:rFonts w:ascii="Arial" w:hAnsi="Arial"/>
                <w:i/>
                <w:noProof/>
                <w:sz w:val="18"/>
                <w:lang w:val="fr-FR" w:eastAsia="en-US"/>
              </w:rPr>
              <w:br/>
            </w:r>
            <w:r w:rsidRPr="00C70BA3">
              <w:rPr>
                <w:rFonts w:ascii="Arial" w:hAnsi="Arial"/>
                <w:b/>
                <w:i/>
                <w:noProof/>
                <w:sz w:val="18"/>
                <w:lang w:val="fr-FR" w:eastAsia="en-US"/>
              </w:rPr>
              <w:t>C</w:t>
            </w:r>
            <w:r w:rsidRPr="00C70BA3">
              <w:rPr>
                <w:rFonts w:ascii="Arial" w:hAnsi="Arial"/>
                <w:i/>
                <w:noProof/>
                <w:sz w:val="18"/>
                <w:lang w:val="fr-FR" w:eastAsia="en-US"/>
              </w:rPr>
              <w:t xml:space="preserve">  (functional modification of feature)</w:t>
            </w:r>
            <w:r w:rsidRPr="00C70BA3">
              <w:rPr>
                <w:rFonts w:ascii="Arial" w:hAnsi="Arial"/>
                <w:i/>
                <w:noProof/>
                <w:sz w:val="18"/>
                <w:lang w:val="fr-FR" w:eastAsia="en-US"/>
              </w:rPr>
              <w:br/>
            </w:r>
            <w:r w:rsidRPr="00C70BA3">
              <w:rPr>
                <w:rFonts w:ascii="Arial" w:hAnsi="Arial"/>
                <w:b/>
                <w:i/>
                <w:noProof/>
                <w:sz w:val="18"/>
                <w:lang w:val="fr-FR" w:eastAsia="en-US"/>
              </w:rPr>
              <w:t>D</w:t>
            </w:r>
            <w:r w:rsidRPr="00C70BA3">
              <w:rPr>
                <w:rFonts w:ascii="Arial" w:hAnsi="Arial"/>
                <w:i/>
                <w:noProof/>
                <w:sz w:val="18"/>
                <w:lang w:val="fr-FR" w:eastAsia="en-US"/>
              </w:rPr>
              <w:t xml:space="preserve">  (editorial modification)</w:t>
            </w:r>
          </w:p>
          <w:p w14:paraId="0607A2B3" w14:textId="77777777" w:rsidR="00C70BA3" w:rsidRPr="00C70BA3" w:rsidRDefault="00C70BA3" w:rsidP="00C70BA3">
            <w:pPr>
              <w:overflowPunct/>
              <w:autoSpaceDE/>
              <w:autoSpaceDN/>
              <w:adjustRightInd/>
              <w:spacing w:after="120"/>
              <w:textAlignment w:val="auto"/>
              <w:rPr>
                <w:rFonts w:ascii="Arial" w:hAnsi="Arial"/>
                <w:noProof/>
                <w:lang w:val="fr-FR" w:eastAsia="en-US"/>
              </w:rPr>
            </w:pPr>
            <w:r w:rsidRPr="00C70BA3">
              <w:rPr>
                <w:rFonts w:ascii="Arial" w:hAnsi="Arial"/>
                <w:noProof/>
                <w:sz w:val="18"/>
                <w:lang w:val="fr-FR" w:eastAsia="en-US"/>
              </w:rPr>
              <w:t>Detailed explanations of the above categories can</w:t>
            </w:r>
            <w:r w:rsidRPr="00C70BA3">
              <w:rPr>
                <w:rFonts w:ascii="Arial" w:hAnsi="Arial"/>
                <w:noProof/>
                <w:sz w:val="18"/>
                <w:lang w:val="fr-FR" w:eastAsia="en-US"/>
              </w:rPr>
              <w:br/>
              <w:t xml:space="preserve">be found in 3GPP </w:t>
            </w:r>
            <w:hyperlink r:id="rId9" w:history="1">
              <w:r w:rsidRPr="00C70BA3">
                <w:rPr>
                  <w:rFonts w:ascii="Arial" w:hAnsi="Arial"/>
                  <w:noProof/>
                  <w:color w:val="0000FF"/>
                  <w:sz w:val="18"/>
                  <w:u w:val="single"/>
                  <w:lang w:val="fr-FR" w:eastAsia="en-US"/>
                </w:rPr>
                <w:t>TR 21.900</w:t>
              </w:r>
            </w:hyperlink>
            <w:r w:rsidRPr="00C70BA3">
              <w:rPr>
                <w:rFonts w:ascii="Arial" w:hAnsi="Arial"/>
                <w:noProof/>
                <w:sz w:val="18"/>
                <w:lang w:val="fr-FR" w:eastAsia="en-US"/>
              </w:rPr>
              <w:t>.</w:t>
            </w:r>
          </w:p>
        </w:tc>
        <w:tc>
          <w:tcPr>
            <w:tcW w:w="3120" w:type="dxa"/>
            <w:gridSpan w:val="2"/>
            <w:tcBorders>
              <w:top w:val="nil"/>
              <w:left w:val="nil"/>
              <w:bottom w:val="single" w:sz="4" w:space="0" w:color="auto"/>
              <w:right w:val="single" w:sz="4" w:space="0" w:color="auto"/>
            </w:tcBorders>
            <w:hideMark/>
          </w:tcPr>
          <w:p w14:paraId="6DF95CC1" w14:textId="77777777" w:rsidR="00C70BA3" w:rsidRPr="00C70BA3" w:rsidRDefault="00C70BA3" w:rsidP="00C70BA3">
            <w:pPr>
              <w:tabs>
                <w:tab w:val="left" w:pos="950"/>
              </w:tabs>
              <w:overflowPunct/>
              <w:autoSpaceDE/>
              <w:autoSpaceDN/>
              <w:adjustRightInd/>
              <w:spacing w:after="0"/>
              <w:ind w:left="241" w:hanging="241"/>
              <w:textAlignment w:val="auto"/>
              <w:rPr>
                <w:rFonts w:ascii="Arial" w:hAnsi="Arial"/>
                <w:i/>
                <w:noProof/>
                <w:sz w:val="18"/>
                <w:lang w:val="fr-FR" w:eastAsia="en-US"/>
              </w:rPr>
            </w:pPr>
            <w:r w:rsidRPr="00C70BA3">
              <w:rPr>
                <w:rFonts w:ascii="Arial" w:hAnsi="Arial"/>
                <w:i/>
                <w:noProof/>
                <w:sz w:val="18"/>
                <w:lang w:val="fr-FR" w:eastAsia="en-US"/>
              </w:rPr>
              <w:t xml:space="preserve">Use </w:t>
            </w:r>
            <w:r w:rsidRPr="00C70BA3">
              <w:rPr>
                <w:rFonts w:ascii="Arial" w:hAnsi="Arial"/>
                <w:i/>
                <w:noProof/>
                <w:sz w:val="18"/>
                <w:u w:val="single"/>
                <w:lang w:val="fr-FR" w:eastAsia="en-US"/>
              </w:rPr>
              <w:t>one</w:t>
            </w:r>
            <w:r w:rsidRPr="00C70BA3">
              <w:rPr>
                <w:rFonts w:ascii="Arial" w:hAnsi="Arial"/>
                <w:i/>
                <w:noProof/>
                <w:sz w:val="18"/>
                <w:lang w:val="fr-FR" w:eastAsia="en-US"/>
              </w:rPr>
              <w:t xml:space="preserve"> of the following releases:</w:t>
            </w:r>
            <w:r w:rsidRPr="00C70BA3">
              <w:rPr>
                <w:rFonts w:ascii="Arial" w:hAnsi="Arial"/>
                <w:i/>
                <w:noProof/>
                <w:sz w:val="18"/>
                <w:lang w:val="fr-FR" w:eastAsia="en-US"/>
              </w:rPr>
              <w:br/>
              <w:t>Rel-8</w:t>
            </w:r>
            <w:r w:rsidRPr="00C70BA3">
              <w:rPr>
                <w:rFonts w:ascii="Arial" w:hAnsi="Arial"/>
                <w:i/>
                <w:noProof/>
                <w:sz w:val="18"/>
                <w:lang w:val="fr-FR" w:eastAsia="en-US"/>
              </w:rPr>
              <w:tab/>
              <w:t>(Release 8)</w:t>
            </w:r>
            <w:r w:rsidRPr="00C70BA3">
              <w:rPr>
                <w:rFonts w:ascii="Arial" w:hAnsi="Arial"/>
                <w:i/>
                <w:noProof/>
                <w:sz w:val="18"/>
                <w:lang w:val="fr-FR" w:eastAsia="en-US"/>
              </w:rPr>
              <w:br/>
              <w:t>Rel-9</w:t>
            </w:r>
            <w:r w:rsidRPr="00C70BA3">
              <w:rPr>
                <w:rFonts w:ascii="Arial" w:hAnsi="Arial"/>
                <w:i/>
                <w:noProof/>
                <w:sz w:val="18"/>
                <w:lang w:val="fr-FR" w:eastAsia="en-US"/>
              </w:rPr>
              <w:tab/>
              <w:t>(Release 9)</w:t>
            </w:r>
            <w:r w:rsidRPr="00C70BA3">
              <w:rPr>
                <w:rFonts w:ascii="Arial" w:hAnsi="Arial"/>
                <w:i/>
                <w:noProof/>
                <w:sz w:val="18"/>
                <w:lang w:val="fr-FR" w:eastAsia="en-US"/>
              </w:rPr>
              <w:br/>
              <w:t>Rel-10</w:t>
            </w:r>
            <w:r w:rsidRPr="00C70BA3">
              <w:rPr>
                <w:rFonts w:ascii="Arial" w:hAnsi="Arial"/>
                <w:i/>
                <w:noProof/>
                <w:sz w:val="18"/>
                <w:lang w:val="fr-FR" w:eastAsia="en-US"/>
              </w:rPr>
              <w:tab/>
              <w:t>(Release 10)</w:t>
            </w:r>
            <w:r w:rsidRPr="00C70BA3">
              <w:rPr>
                <w:rFonts w:ascii="Arial" w:hAnsi="Arial"/>
                <w:i/>
                <w:noProof/>
                <w:sz w:val="18"/>
                <w:lang w:val="fr-FR" w:eastAsia="en-US"/>
              </w:rPr>
              <w:br/>
              <w:t>Rel-11</w:t>
            </w:r>
            <w:r w:rsidRPr="00C70BA3">
              <w:rPr>
                <w:rFonts w:ascii="Arial" w:hAnsi="Arial"/>
                <w:i/>
                <w:noProof/>
                <w:sz w:val="18"/>
                <w:lang w:val="fr-FR" w:eastAsia="en-US"/>
              </w:rPr>
              <w:tab/>
              <w:t>(Release 11)</w:t>
            </w:r>
            <w:r w:rsidRPr="00C70BA3">
              <w:rPr>
                <w:rFonts w:ascii="Arial" w:hAnsi="Arial"/>
                <w:i/>
                <w:noProof/>
                <w:sz w:val="18"/>
                <w:lang w:val="fr-FR" w:eastAsia="en-US"/>
              </w:rPr>
              <w:br/>
              <w:t>…</w:t>
            </w:r>
            <w:r w:rsidRPr="00C70BA3">
              <w:rPr>
                <w:rFonts w:ascii="Arial" w:hAnsi="Arial"/>
                <w:i/>
                <w:noProof/>
                <w:sz w:val="18"/>
                <w:lang w:val="fr-FR" w:eastAsia="en-US"/>
              </w:rPr>
              <w:br/>
              <w:t>Rel-16</w:t>
            </w:r>
            <w:r w:rsidRPr="00C70BA3">
              <w:rPr>
                <w:rFonts w:ascii="Arial" w:hAnsi="Arial"/>
                <w:i/>
                <w:noProof/>
                <w:sz w:val="18"/>
                <w:lang w:val="fr-FR" w:eastAsia="en-US"/>
              </w:rPr>
              <w:tab/>
              <w:t>(Release 16)</w:t>
            </w:r>
            <w:r w:rsidRPr="00C70BA3">
              <w:rPr>
                <w:rFonts w:ascii="Arial" w:hAnsi="Arial"/>
                <w:i/>
                <w:noProof/>
                <w:sz w:val="18"/>
                <w:lang w:val="fr-FR" w:eastAsia="en-US"/>
              </w:rPr>
              <w:br/>
              <w:t>Rel-17</w:t>
            </w:r>
            <w:r w:rsidRPr="00C70BA3">
              <w:rPr>
                <w:rFonts w:ascii="Arial" w:hAnsi="Arial"/>
                <w:i/>
                <w:noProof/>
                <w:sz w:val="18"/>
                <w:lang w:val="fr-FR" w:eastAsia="en-US"/>
              </w:rPr>
              <w:tab/>
              <w:t>(Release 17)</w:t>
            </w:r>
            <w:r w:rsidRPr="00C70BA3">
              <w:rPr>
                <w:rFonts w:ascii="Arial" w:hAnsi="Arial"/>
                <w:i/>
                <w:noProof/>
                <w:sz w:val="18"/>
                <w:lang w:val="fr-FR" w:eastAsia="en-US"/>
              </w:rPr>
              <w:br/>
              <w:t>Rel-18</w:t>
            </w:r>
            <w:r w:rsidRPr="00C70BA3">
              <w:rPr>
                <w:rFonts w:ascii="Arial" w:hAnsi="Arial"/>
                <w:i/>
                <w:noProof/>
                <w:sz w:val="18"/>
                <w:lang w:val="fr-FR" w:eastAsia="en-US"/>
              </w:rPr>
              <w:tab/>
              <w:t>(Release 18)</w:t>
            </w:r>
            <w:r w:rsidRPr="00C70BA3">
              <w:rPr>
                <w:rFonts w:ascii="Arial" w:hAnsi="Arial"/>
                <w:i/>
                <w:noProof/>
                <w:sz w:val="18"/>
                <w:lang w:val="fr-FR" w:eastAsia="en-US"/>
              </w:rPr>
              <w:br/>
              <w:t>Rel-19</w:t>
            </w:r>
            <w:r w:rsidRPr="00C70BA3">
              <w:rPr>
                <w:rFonts w:ascii="Arial" w:hAnsi="Arial"/>
                <w:i/>
                <w:noProof/>
                <w:sz w:val="18"/>
                <w:lang w:val="fr-FR" w:eastAsia="en-US"/>
              </w:rPr>
              <w:tab/>
              <w:t>(Release 19)</w:t>
            </w:r>
          </w:p>
        </w:tc>
      </w:tr>
      <w:tr w:rsidR="00C70BA3" w:rsidRPr="00C70BA3" w14:paraId="5BF5EE90" w14:textId="77777777" w:rsidTr="00C70BA3">
        <w:tc>
          <w:tcPr>
            <w:tcW w:w="1843" w:type="dxa"/>
          </w:tcPr>
          <w:p w14:paraId="465EE0A0" w14:textId="77777777" w:rsidR="00C70BA3" w:rsidRPr="00C70BA3" w:rsidRDefault="00C70BA3" w:rsidP="00C70BA3">
            <w:pPr>
              <w:overflowPunct/>
              <w:autoSpaceDE/>
              <w:autoSpaceDN/>
              <w:adjustRightInd/>
              <w:spacing w:after="0"/>
              <w:textAlignment w:val="auto"/>
              <w:rPr>
                <w:rFonts w:ascii="Arial" w:hAnsi="Arial"/>
                <w:b/>
                <w:i/>
                <w:noProof/>
                <w:sz w:val="8"/>
                <w:szCs w:val="8"/>
                <w:lang w:val="fr-FR" w:eastAsia="en-US"/>
              </w:rPr>
            </w:pPr>
          </w:p>
        </w:tc>
        <w:tc>
          <w:tcPr>
            <w:tcW w:w="7797" w:type="dxa"/>
            <w:gridSpan w:val="10"/>
          </w:tcPr>
          <w:p w14:paraId="40DC3BFB"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r>
      <w:tr w:rsidR="00C70BA3" w:rsidRPr="00C70BA3" w14:paraId="149D20D6" w14:textId="77777777" w:rsidTr="00C70BA3">
        <w:tc>
          <w:tcPr>
            <w:tcW w:w="2694" w:type="dxa"/>
            <w:gridSpan w:val="2"/>
            <w:tcBorders>
              <w:top w:val="single" w:sz="4" w:space="0" w:color="auto"/>
              <w:left w:val="single" w:sz="4" w:space="0" w:color="auto"/>
              <w:bottom w:val="nil"/>
              <w:right w:val="nil"/>
            </w:tcBorders>
            <w:hideMark/>
          </w:tcPr>
          <w:p w14:paraId="04CDF71D" w14:textId="77777777" w:rsidR="00C70BA3" w:rsidRPr="00C70BA3" w:rsidRDefault="00C70BA3" w:rsidP="00C70BA3">
            <w:pPr>
              <w:tabs>
                <w:tab w:val="right" w:pos="2184"/>
              </w:tabs>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8DAA294" w14:textId="72D7925B" w:rsidR="009B387D" w:rsidRPr="009B387D" w:rsidRDefault="009B387D" w:rsidP="009B387D">
            <w:pPr>
              <w:overflowPunct/>
              <w:autoSpaceDE/>
              <w:autoSpaceDN/>
              <w:adjustRightInd/>
              <w:spacing w:after="0"/>
              <w:ind w:left="100"/>
              <w:textAlignment w:val="auto"/>
              <w:rPr>
                <w:rFonts w:ascii="Arial" w:hAnsi="Arial"/>
                <w:noProof/>
                <w:lang w:val="fr-FR" w:eastAsia="en-US"/>
              </w:rPr>
            </w:pPr>
            <w:r w:rsidRPr="009B387D">
              <w:rPr>
                <w:rFonts w:ascii="Arial" w:hAnsi="Arial"/>
                <w:noProof/>
                <w:lang w:val="fr-FR" w:eastAsia="en-US"/>
              </w:rPr>
              <w:t>For the purposes of SON, CEF and RLF information reporting were introduced in Rel-16 as mandatory features without capability signalling for regular NR devices. Given that the RedCap device type was introduced in Rel-17</w:t>
            </w:r>
            <w:r w:rsidR="00C433E0">
              <w:rPr>
                <w:rFonts w:ascii="Arial" w:hAnsi="Arial"/>
                <w:noProof/>
                <w:lang w:val="fr-FR" w:eastAsia="en-US"/>
              </w:rPr>
              <w:t xml:space="preserve"> and eRedCap in Rel-18</w:t>
            </w:r>
            <w:r w:rsidRPr="009B387D">
              <w:rPr>
                <w:rFonts w:ascii="Arial" w:hAnsi="Arial"/>
                <w:noProof/>
                <w:lang w:val="fr-FR" w:eastAsia="en-US"/>
              </w:rPr>
              <w:t xml:space="preserve">, these CEF and RLF reporting features are implicitly mandatory for </w:t>
            </w:r>
            <w:r w:rsidR="003E306C" w:rsidRPr="003E306C">
              <w:rPr>
                <w:rFonts w:ascii="Arial" w:hAnsi="Arial"/>
                <w:noProof/>
                <w:lang w:val="fr-FR" w:eastAsia="en-US"/>
              </w:rPr>
              <w:t>(e)</w:t>
            </w:r>
            <w:r w:rsidRPr="009B387D">
              <w:rPr>
                <w:rFonts w:ascii="Arial" w:hAnsi="Arial"/>
                <w:noProof/>
                <w:lang w:val="fr-FR" w:eastAsia="en-US"/>
              </w:rPr>
              <w:t xml:space="preserve">RedCap devices. Consequently testing of these features gates the release of </w:t>
            </w:r>
            <w:r w:rsidR="003E306C" w:rsidRPr="003E306C">
              <w:rPr>
                <w:rFonts w:ascii="Arial" w:hAnsi="Arial"/>
                <w:noProof/>
                <w:lang w:val="fr-FR" w:eastAsia="en-US"/>
              </w:rPr>
              <w:t>(e)</w:t>
            </w:r>
            <w:r w:rsidRPr="009B387D">
              <w:rPr>
                <w:rFonts w:ascii="Arial" w:hAnsi="Arial"/>
                <w:noProof/>
                <w:lang w:val="fr-FR" w:eastAsia="en-US"/>
              </w:rPr>
              <w:t>RedCap devices in the field, unless these devices are released with these features untested.</w:t>
            </w:r>
          </w:p>
          <w:p w14:paraId="769C0A83" w14:textId="77777777" w:rsidR="009B387D" w:rsidRPr="009B387D" w:rsidRDefault="009B387D" w:rsidP="009B387D">
            <w:pPr>
              <w:overflowPunct/>
              <w:autoSpaceDE/>
              <w:autoSpaceDN/>
              <w:adjustRightInd/>
              <w:spacing w:after="0"/>
              <w:ind w:left="100"/>
              <w:textAlignment w:val="auto"/>
              <w:rPr>
                <w:rFonts w:ascii="Arial" w:hAnsi="Arial"/>
                <w:noProof/>
                <w:lang w:val="fr-FR" w:eastAsia="en-US"/>
              </w:rPr>
            </w:pPr>
          </w:p>
          <w:p w14:paraId="5B4C4271" w14:textId="21DD0900" w:rsidR="009B387D" w:rsidRPr="009B387D" w:rsidRDefault="003E306C" w:rsidP="009B387D">
            <w:pPr>
              <w:overflowPunct/>
              <w:autoSpaceDE/>
              <w:autoSpaceDN/>
              <w:adjustRightInd/>
              <w:spacing w:after="0"/>
              <w:ind w:left="100"/>
              <w:textAlignment w:val="auto"/>
              <w:rPr>
                <w:rFonts w:ascii="Arial" w:hAnsi="Arial"/>
                <w:noProof/>
                <w:lang w:val="fr-FR" w:eastAsia="en-US"/>
              </w:rPr>
            </w:pPr>
            <w:r w:rsidRPr="003E306C">
              <w:rPr>
                <w:rFonts w:ascii="Arial" w:hAnsi="Arial"/>
                <w:noProof/>
                <w:lang w:val="fr-FR" w:eastAsia="en-US"/>
              </w:rPr>
              <w:t>(e)</w:t>
            </w:r>
            <w:r w:rsidR="009B387D" w:rsidRPr="009B387D">
              <w:rPr>
                <w:rFonts w:ascii="Arial" w:hAnsi="Arial"/>
                <w:noProof/>
                <w:lang w:val="fr-FR" w:eastAsia="en-US"/>
              </w:rPr>
              <w:t xml:space="preserve">RedCap devices have been introduced as a low-cost, low-capability alternative to NR. It is therefore unreasonable to mandate such memory-limited devices to support a feature that is not required of legacy </w:t>
            </w:r>
            <w:r w:rsidR="00A9541E">
              <w:rPr>
                <w:rFonts w:ascii="Arial" w:hAnsi="Arial"/>
                <w:noProof/>
                <w:lang w:val="fr-FR" w:eastAsia="en-US"/>
              </w:rPr>
              <w:t xml:space="preserve">Rel-15 </w:t>
            </w:r>
            <w:r w:rsidR="009B387D" w:rsidRPr="009B387D">
              <w:rPr>
                <w:rFonts w:ascii="Arial" w:hAnsi="Arial"/>
                <w:noProof/>
                <w:lang w:val="fr-FR" w:eastAsia="en-US"/>
              </w:rPr>
              <w:t>NR devices. There is precedence for this in LTE, where CEF/RLF reporting is mandatory for normal UEs while optional for low-cost NB-IoT devices (see TS36.306, section 6.10.2).</w:t>
            </w:r>
          </w:p>
          <w:p w14:paraId="179DD6D3" w14:textId="77777777" w:rsidR="009B387D" w:rsidRPr="009B387D" w:rsidRDefault="009B387D" w:rsidP="009B387D">
            <w:pPr>
              <w:overflowPunct/>
              <w:autoSpaceDE/>
              <w:autoSpaceDN/>
              <w:adjustRightInd/>
              <w:spacing w:after="0"/>
              <w:ind w:left="100"/>
              <w:textAlignment w:val="auto"/>
              <w:rPr>
                <w:rFonts w:ascii="Arial" w:hAnsi="Arial"/>
                <w:noProof/>
                <w:lang w:val="fr-FR" w:eastAsia="en-US"/>
              </w:rPr>
            </w:pPr>
          </w:p>
          <w:p w14:paraId="6C8DBD1E" w14:textId="7CD4FB65" w:rsidR="00C70BA3" w:rsidRPr="00C70BA3" w:rsidRDefault="009B387D" w:rsidP="009B387D">
            <w:pPr>
              <w:overflowPunct/>
              <w:autoSpaceDE/>
              <w:autoSpaceDN/>
              <w:adjustRightInd/>
              <w:spacing w:after="0"/>
              <w:ind w:left="100"/>
              <w:textAlignment w:val="auto"/>
              <w:rPr>
                <w:rFonts w:ascii="Arial" w:hAnsi="Arial"/>
                <w:noProof/>
                <w:lang w:val="fr-FR" w:eastAsia="en-US"/>
              </w:rPr>
            </w:pPr>
            <w:r w:rsidRPr="009B387D">
              <w:rPr>
                <w:rFonts w:ascii="Arial" w:hAnsi="Arial"/>
                <w:noProof/>
                <w:lang w:val="fr-FR" w:eastAsia="en-US"/>
              </w:rPr>
              <w:t xml:space="preserve">Given that these features are neither essential for </w:t>
            </w:r>
            <w:r w:rsidR="003E306C" w:rsidRPr="003E306C">
              <w:rPr>
                <w:rFonts w:ascii="Arial" w:hAnsi="Arial"/>
                <w:noProof/>
                <w:lang w:val="fr-FR" w:eastAsia="en-US"/>
              </w:rPr>
              <w:t>(e)</w:t>
            </w:r>
            <w:r w:rsidRPr="009B387D">
              <w:rPr>
                <w:rFonts w:ascii="Arial" w:hAnsi="Arial"/>
                <w:noProof/>
                <w:lang w:val="fr-FR" w:eastAsia="en-US"/>
              </w:rPr>
              <w:t>RedCap UE operation nor essential for SON purposes (regular NR devices will report this information to fulfill SON purposes), this CR proposes to make these features optional without capability signalling. There is no need for capability signalling as a</w:t>
            </w:r>
            <w:r w:rsidR="00C433E0">
              <w:rPr>
                <w:rFonts w:ascii="Arial" w:hAnsi="Arial"/>
                <w:noProof/>
                <w:lang w:val="fr-FR" w:eastAsia="en-US"/>
              </w:rPr>
              <w:t>n</w:t>
            </w:r>
            <w:r w:rsidRPr="009B387D">
              <w:rPr>
                <w:rFonts w:ascii="Arial" w:hAnsi="Arial"/>
                <w:noProof/>
                <w:lang w:val="fr-FR" w:eastAsia="en-US"/>
              </w:rPr>
              <w:t xml:space="preserve"> </w:t>
            </w:r>
            <w:r w:rsidR="003E306C" w:rsidRPr="003E306C">
              <w:rPr>
                <w:rFonts w:ascii="Arial" w:hAnsi="Arial"/>
                <w:noProof/>
                <w:lang w:val="fr-FR" w:eastAsia="en-US"/>
              </w:rPr>
              <w:t>(e)</w:t>
            </w:r>
            <w:r w:rsidRPr="009B387D">
              <w:rPr>
                <w:rFonts w:ascii="Arial" w:hAnsi="Arial"/>
                <w:noProof/>
                <w:lang w:val="fr-FR" w:eastAsia="en-US"/>
              </w:rPr>
              <w:t>RedCap UE that supports these features will indicate the availability of CEF and RLF reports in RRCSetupComplete/</w:t>
            </w:r>
            <w:r w:rsidR="00C433E0">
              <w:rPr>
                <w:rFonts w:ascii="Arial" w:hAnsi="Arial"/>
                <w:noProof/>
                <w:lang w:val="fr-FR" w:eastAsia="en-US"/>
              </w:rPr>
              <w:t xml:space="preserve"> </w:t>
            </w:r>
            <w:r w:rsidRPr="009B387D">
              <w:rPr>
                <w:rFonts w:ascii="Arial" w:hAnsi="Arial"/>
                <w:noProof/>
                <w:lang w:val="fr-FR" w:eastAsia="en-US"/>
              </w:rPr>
              <w:t>RRCResumeComplete messages, while a</w:t>
            </w:r>
            <w:r w:rsidR="00C433E0">
              <w:rPr>
                <w:rFonts w:ascii="Arial" w:hAnsi="Arial"/>
                <w:noProof/>
                <w:lang w:val="fr-FR" w:eastAsia="en-US"/>
              </w:rPr>
              <w:t>n</w:t>
            </w:r>
            <w:r w:rsidRPr="009B387D">
              <w:rPr>
                <w:rFonts w:ascii="Arial" w:hAnsi="Arial"/>
                <w:noProof/>
                <w:lang w:val="fr-FR" w:eastAsia="en-US"/>
              </w:rPr>
              <w:t xml:space="preserve"> </w:t>
            </w:r>
            <w:r w:rsidR="003E306C" w:rsidRPr="003E306C">
              <w:rPr>
                <w:rFonts w:ascii="Arial" w:hAnsi="Arial"/>
                <w:noProof/>
                <w:lang w:val="fr-FR" w:eastAsia="en-US"/>
              </w:rPr>
              <w:t>(e)</w:t>
            </w:r>
            <w:r w:rsidRPr="009B387D">
              <w:rPr>
                <w:rFonts w:ascii="Arial" w:hAnsi="Arial"/>
                <w:noProof/>
                <w:lang w:val="fr-FR" w:eastAsia="en-US"/>
              </w:rPr>
              <w:t>RedCap UE that does not support these features will not indicate their availability.</w:t>
            </w:r>
          </w:p>
        </w:tc>
      </w:tr>
      <w:tr w:rsidR="00C70BA3" w:rsidRPr="00C70BA3" w14:paraId="66A3C45E" w14:textId="77777777" w:rsidTr="00C70BA3">
        <w:tc>
          <w:tcPr>
            <w:tcW w:w="2694" w:type="dxa"/>
            <w:gridSpan w:val="2"/>
            <w:tcBorders>
              <w:top w:val="nil"/>
              <w:left w:val="single" w:sz="4" w:space="0" w:color="auto"/>
              <w:bottom w:val="nil"/>
              <w:right w:val="nil"/>
            </w:tcBorders>
          </w:tcPr>
          <w:p w14:paraId="6B016BCF" w14:textId="77777777" w:rsidR="00C70BA3" w:rsidRPr="00C70BA3" w:rsidRDefault="00C70BA3" w:rsidP="00C70BA3">
            <w:pPr>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nil"/>
              <w:left w:val="nil"/>
              <w:bottom w:val="nil"/>
              <w:right w:val="single" w:sz="4" w:space="0" w:color="auto"/>
            </w:tcBorders>
          </w:tcPr>
          <w:p w14:paraId="3091DBA3"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r>
      <w:tr w:rsidR="00C70BA3" w:rsidRPr="00C70BA3" w14:paraId="61CB6A05" w14:textId="77777777" w:rsidTr="00C70BA3">
        <w:tc>
          <w:tcPr>
            <w:tcW w:w="2694" w:type="dxa"/>
            <w:gridSpan w:val="2"/>
            <w:tcBorders>
              <w:top w:val="nil"/>
              <w:left w:val="single" w:sz="4" w:space="0" w:color="auto"/>
              <w:bottom w:val="nil"/>
              <w:right w:val="nil"/>
            </w:tcBorders>
            <w:hideMark/>
          </w:tcPr>
          <w:p w14:paraId="33B14748" w14:textId="77777777" w:rsidR="00C70BA3" w:rsidRPr="00C70BA3" w:rsidRDefault="00C70BA3" w:rsidP="00C70BA3">
            <w:pPr>
              <w:tabs>
                <w:tab w:val="right" w:pos="2184"/>
              </w:tabs>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Summary of change:</w:t>
            </w:r>
          </w:p>
        </w:tc>
        <w:tc>
          <w:tcPr>
            <w:tcW w:w="6946" w:type="dxa"/>
            <w:gridSpan w:val="9"/>
            <w:tcBorders>
              <w:top w:val="nil"/>
              <w:left w:val="nil"/>
              <w:bottom w:val="nil"/>
              <w:right w:val="single" w:sz="4" w:space="0" w:color="auto"/>
            </w:tcBorders>
            <w:shd w:val="pct30" w:color="FFFF00" w:fill="auto"/>
          </w:tcPr>
          <w:p w14:paraId="48BFC720" w14:textId="4ED15BC0" w:rsidR="004A6778" w:rsidRPr="004A6778" w:rsidRDefault="004A6778" w:rsidP="004A6778">
            <w:pPr>
              <w:overflowPunct/>
              <w:autoSpaceDE/>
              <w:adjustRightInd/>
              <w:spacing w:after="0"/>
              <w:ind w:left="100"/>
              <w:textAlignment w:val="auto"/>
              <w:rPr>
                <w:rFonts w:ascii="Arial" w:hAnsi="Arial"/>
                <w:noProof/>
                <w:lang w:val="fr-FR" w:eastAsia="en-US"/>
              </w:rPr>
            </w:pPr>
            <w:r w:rsidRPr="004A6778">
              <w:rPr>
                <w:rFonts w:ascii="Arial" w:hAnsi="Arial"/>
                <w:noProof/>
                <w:lang w:val="fr-FR" w:eastAsia="en-US"/>
              </w:rPr>
              <w:t xml:space="preserve">CEF and RLF information reporting is optional for </w:t>
            </w:r>
            <w:r w:rsidR="003E306C" w:rsidRPr="003E306C">
              <w:rPr>
                <w:rFonts w:ascii="Arial" w:hAnsi="Arial"/>
                <w:noProof/>
                <w:lang w:val="fr-FR" w:eastAsia="en-US"/>
              </w:rPr>
              <w:t>(e)</w:t>
            </w:r>
            <w:r w:rsidRPr="004A6778">
              <w:rPr>
                <w:rFonts w:ascii="Arial" w:hAnsi="Arial"/>
                <w:noProof/>
                <w:lang w:val="fr-FR" w:eastAsia="en-US"/>
              </w:rPr>
              <w:t>RedCap UEs.</w:t>
            </w:r>
          </w:p>
          <w:p w14:paraId="0046EF45" w14:textId="77777777" w:rsidR="004A6778" w:rsidRPr="004A6778" w:rsidRDefault="004A6778" w:rsidP="004A6778">
            <w:pPr>
              <w:overflowPunct/>
              <w:autoSpaceDE/>
              <w:adjustRightInd/>
              <w:spacing w:after="0"/>
              <w:ind w:left="100"/>
              <w:textAlignment w:val="auto"/>
              <w:rPr>
                <w:rFonts w:ascii="Arial" w:hAnsi="Arial"/>
                <w:noProof/>
                <w:lang w:val="fr-FR" w:eastAsia="en-US"/>
              </w:rPr>
            </w:pPr>
          </w:p>
          <w:p w14:paraId="3C55D8F9" w14:textId="77777777" w:rsidR="004A6778" w:rsidRPr="004A6778" w:rsidRDefault="004A6778" w:rsidP="004A6778">
            <w:pPr>
              <w:overflowPunct/>
              <w:autoSpaceDE/>
              <w:adjustRightInd/>
              <w:spacing w:after="0"/>
              <w:ind w:left="100"/>
              <w:textAlignment w:val="auto"/>
              <w:rPr>
                <w:rFonts w:ascii="Arial" w:hAnsi="Arial"/>
                <w:b/>
                <w:bCs/>
                <w:noProof/>
                <w:lang w:val="fr-FR" w:eastAsia="en-US"/>
              </w:rPr>
            </w:pPr>
            <w:r w:rsidRPr="004A6778">
              <w:rPr>
                <w:rFonts w:ascii="Arial" w:hAnsi="Arial"/>
                <w:b/>
                <w:bCs/>
                <w:noProof/>
                <w:lang w:val="fr-FR" w:eastAsia="en-US"/>
              </w:rPr>
              <w:t>Impact analysis</w:t>
            </w:r>
          </w:p>
          <w:p w14:paraId="4471970F" w14:textId="77777777" w:rsidR="004A6778" w:rsidRPr="004A6778" w:rsidRDefault="004A6778" w:rsidP="004A6778">
            <w:pPr>
              <w:overflowPunct/>
              <w:autoSpaceDE/>
              <w:adjustRightInd/>
              <w:spacing w:after="0"/>
              <w:ind w:left="100"/>
              <w:textAlignment w:val="auto"/>
              <w:rPr>
                <w:rFonts w:ascii="Arial" w:hAnsi="Arial"/>
                <w:noProof/>
                <w:u w:val="single"/>
                <w:lang w:val="fr-FR" w:eastAsia="en-US"/>
              </w:rPr>
            </w:pPr>
            <w:r w:rsidRPr="004A6778">
              <w:rPr>
                <w:rFonts w:ascii="Arial" w:hAnsi="Arial"/>
                <w:noProof/>
                <w:u w:val="single"/>
                <w:lang w:val="fr-FR" w:eastAsia="en-US"/>
              </w:rPr>
              <w:t>Impacted functionality:</w:t>
            </w:r>
          </w:p>
          <w:p w14:paraId="54BCF111" w14:textId="29EDC4D5" w:rsidR="004A6778" w:rsidRPr="004A6778" w:rsidRDefault="004A6778" w:rsidP="004A6778">
            <w:pPr>
              <w:overflowPunct/>
              <w:autoSpaceDE/>
              <w:adjustRightInd/>
              <w:spacing w:after="0"/>
              <w:ind w:left="100"/>
              <w:textAlignment w:val="auto"/>
              <w:rPr>
                <w:rFonts w:ascii="Arial" w:hAnsi="Arial"/>
                <w:noProof/>
                <w:lang w:val="fr-FR" w:eastAsia="en-US"/>
              </w:rPr>
            </w:pPr>
            <w:r w:rsidRPr="004A6778">
              <w:rPr>
                <w:rFonts w:ascii="Arial" w:hAnsi="Arial"/>
                <w:noProof/>
                <w:lang w:val="fr-FR" w:eastAsia="en-US"/>
              </w:rPr>
              <w:t xml:space="preserve">CEF and RLF reporting in </w:t>
            </w:r>
            <w:r w:rsidR="003E306C" w:rsidRPr="003E306C">
              <w:rPr>
                <w:rFonts w:ascii="Arial" w:hAnsi="Arial"/>
                <w:noProof/>
                <w:lang w:val="fr-FR" w:eastAsia="en-US"/>
              </w:rPr>
              <w:t>(e)</w:t>
            </w:r>
            <w:r w:rsidRPr="004A6778">
              <w:rPr>
                <w:rFonts w:ascii="Arial" w:hAnsi="Arial"/>
                <w:noProof/>
                <w:lang w:val="fr-FR" w:eastAsia="en-US"/>
              </w:rPr>
              <w:t>RedCap devices.</w:t>
            </w:r>
          </w:p>
          <w:p w14:paraId="6F78F21D" w14:textId="77777777" w:rsidR="004A6778" w:rsidRPr="004A6778" w:rsidRDefault="004A6778" w:rsidP="004A6778">
            <w:pPr>
              <w:overflowPunct/>
              <w:autoSpaceDE/>
              <w:adjustRightInd/>
              <w:spacing w:after="0"/>
              <w:ind w:left="100"/>
              <w:textAlignment w:val="auto"/>
              <w:rPr>
                <w:rFonts w:ascii="Arial" w:hAnsi="Arial"/>
                <w:noProof/>
                <w:u w:val="single"/>
                <w:lang w:val="fr-FR" w:eastAsia="en-US"/>
              </w:rPr>
            </w:pPr>
          </w:p>
          <w:p w14:paraId="0DED33AE" w14:textId="77777777" w:rsidR="004A6778" w:rsidRPr="004A6778" w:rsidRDefault="004A6778" w:rsidP="004A6778">
            <w:pPr>
              <w:overflowPunct/>
              <w:autoSpaceDE/>
              <w:adjustRightInd/>
              <w:spacing w:after="0"/>
              <w:ind w:left="100"/>
              <w:textAlignment w:val="auto"/>
              <w:rPr>
                <w:rFonts w:ascii="Arial" w:hAnsi="Arial"/>
                <w:noProof/>
                <w:u w:val="single"/>
                <w:lang w:val="fr-FR" w:eastAsia="en-US"/>
              </w:rPr>
            </w:pPr>
            <w:r w:rsidRPr="004A6778">
              <w:rPr>
                <w:rFonts w:ascii="Arial" w:hAnsi="Arial"/>
                <w:noProof/>
                <w:u w:val="single"/>
                <w:lang w:val="fr-FR" w:eastAsia="en-US"/>
              </w:rPr>
              <w:t>Inter-operability:</w:t>
            </w:r>
          </w:p>
          <w:p w14:paraId="5FE4587A" w14:textId="77777777" w:rsidR="004A6778" w:rsidRPr="004A6778" w:rsidRDefault="004A6778" w:rsidP="004A6778">
            <w:pPr>
              <w:overflowPunct/>
              <w:autoSpaceDE/>
              <w:adjustRightInd/>
              <w:spacing w:after="0"/>
              <w:ind w:left="100"/>
              <w:textAlignment w:val="auto"/>
              <w:rPr>
                <w:rFonts w:ascii="Arial" w:hAnsi="Arial"/>
                <w:noProof/>
                <w:lang w:val="fr-FR" w:eastAsia="en-US"/>
              </w:rPr>
            </w:pPr>
            <w:r w:rsidRPr="004A6778">
              <w:rPr>
                <w:rFonts w:ascii="Arial" w:hAnsi="Arial"/>
                <w:noProof/>
                <w:lang w:val="fr-FR" w:eastAsia="en-US"/>
              </w:rPr>
              <w:lastRenderedPageBreak/>
              <w:t>If a UE implements this feature but a gNB does not, there are no interoperability issues as the UE would not signal the availability of these reports.</w:t>
            </w:r>
          </w:p>
          <w:p w14:paraId="562317FC" w14:textId="77777777" w:rsidR="004A6778" w:rsidRPr="004A6778" w:rsidRDefault="004A6778" w:rsidP="004A6778">
            <w:pPr>
              <w:overflowPunct/>
              <w:autoSpaceDE/>
              <w:adjustRightInd/>
              <w:spacing w:after="0"/>
              <w:ind w:left="100"/>
              <w:textAlignment w:val="auto"/>
              <w:rPr>
                <w:rFonts w:ascii="Arial" w:hAnsi="Arial"/>
                <w:noProof/>
                <w:lang w:val="fr-FR" w:eastAsia="en-US"/>
              </w:rPr>
            </w:pPr>
            <w:r w:rsidRPr="004A6778">
              <w:rPr>
                <w:rFonts w:ascii="Arial" w:hAnsi="Arial"/>
                <w:noProof/>
                <w:lang w:val="fr-FR" w:eastAsia="en-US"/>
              </w:rPr>
              <w:t>If a gNB implements this feature but a UE does not, there are no interoperability issues.</w:t>
            </w:r>
          </w:p>
          <w:p w14:paraId="330855AC" w14:textId="77777777" w:rsidR="00C70BA3" w:rsidRPr="00C70BA3" w:rsidRDefault="00C70BA3" w:rsidP="00C70BA3">
            <w:pPr>
              <w:overflowPunct/>
              <w:autoSpaceDE/>
              <w:autoSpaceDN/>
              <w:adjustRightInd/>
              <w:spacing w:after="0"/>
              <w:ind w:left="100"/>
              <w:textAlignment w:val="auto"/>
              <w:rPr>
                <w:rFonts w:ascii="Arial" w:hAnsi="Arial"/>
                <w:noProof/>
                <w:lang w:val="fr-FR" w:eastAsia="en-US"/>
              </w:rPr>
            </w:pPr>
          </w:p>
        </w:tc>
      </w:tr>
      <w:tr w:rsidR="00C70BA3" w:rsidRPr="00C70BA3" w14:paraId="35E32B29" w14:textId="77777777" w:rsidTr="00C70BA3">
        <w:tc>
          <w:tcPr>
            <w:tcW w:w="2694" w:type="dxa"/>
            <w:gridSpan w:val="2"/>
            <w:tcBorders>
              <w:top w:val="nil"/>
              <w:left w:val="single" w:sz="4" w:space="0" w:color="auto"/>
              <w:bottom w:val="nil"/>
              <w:right w:val="nil"/>
            </w:tcBorders>
          </w:tcPr>
          <w:p w14:paraId="53AF270B" w14:textId="77777777" w:rsidR="00C70BA3" w:rsidRPr="00C70BA3" w:rsidRDefault="00C70BA3" w:rsidP="00C70BA3">
            <w:pPr>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nil"/>
              <w:left w:val="nil"/>
              <w:bottom w:val="nil"/>
              <w:right w:val="single" w:sz="4" w:space="0" w:color="auto"/>
            </w:tcBorders>
          </w:tcPr>
          <w:p w14:paraId="0179BA0D"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r>
      <w:tr w:rsidR="00C70BA3" w:rsidRPr="00C70BA3" w14:paraId="61677587" w14:textId="77777777" w:rsidTr="00C70BA3">
        <w:tc>
          <w:tcPr>
            <w:tcW w:w="2694" w:type="dxa"/>
            <w:gridSpan w:val="2"/>
            <w:tcBorders>
              <w:top w:val="nil"/>
              <w:left w:val="single" w:sz="4" w:space="0" w:color="auto"/>
              <w:bottom w:val="single" w:sz="4" w:space="0" w:color="auto"/>
              <w:right w:val="nil"/>
            </w:tcBorders>
            <w:hideMark/>
          </w:tcPr>
          <w:p w14:paraId="66FBA4B3" w14:textId="77777777" w:rsidR="00C70BA3" w:rsidRPr="00C70BA3" w:rsidRDefault="00C70BA3" w:rsidP="00C70BA3">
            <w:pPr>
              <w:tabs>
                <w:tab w:val="right" w:pos="2184"/>
              </w:tabs>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EEA6667" w14:textId="6FBC1BA2" w:rsidR="00C70BA3" w:rsidRPr="00C70BA3" w:rsidRDefault="003E306C" w:rsidP="00C70BA3">
            <w:pPr>
              <w:overflowPunct/>
              <w:autoSpaceDE/>
              <w:autoSpaceDN/>
              <w:adjustRightInd/>
              <w:spacing w:after="0"/>
              <w:ind w:left="100"/>
              <w:textAlignment w:val="auto"/>
              <w:rPr>
                <w:rFonts w:ascii="Arial" w:hAnsi="Arial"/>
                <w:noProof/>
                <w:lang w:val="fr-FR" w:eastAsia="en-US"/>
              </w:rPr>
            </w:pPr>
            <w:r w:rsidRPr="003E306C">
              <w:rPr>
                <w:rFonts w:ascii="Arial" w:hAnsi="Arial"/>
                <w:noProof/>
                <w:lang w:val="fr-FR" w:eastAsia="en-US"/>
              </w:rPr>
              <w:t>(e)</w:t>
            </w:r>
            <w:r w:rsidR="004A6778" w:rsidRPr="004A6778">
              <w:rPr>
                <w:rFonts w:ascii="Arial" w:hAnsi="Arial"/>
                <w:noProof/>
                <w:lang w:val="fr-FR" w:eastAsia="en-US"/>
              </w:rPr>
              <w:t>RedCap devices may end up being released in the field with these features untested</w:t>
            </w:r>
          </w:p>
        </w:tc>
      </w:tr>
      <w:tr w:rsidR="00C70BA3" w:rsidRPr="00C70BA3" w14:paraId="313211CF" w14:textId="77777777" w:rsidTr="00C70BA3">
        <w:tc>
          <w:tcPr>
            <w:tcW w:w="2694" w:type="dxa"/>
            <w:gridSpan w:val="2"/>
          </w:tcPr>
          <w:p w14:paraId="59149C66" w14:textId="77777777" w:rsidR="00C70BA3" w:rsidRPr="00C70BA3" w:rsidRDefault="00C70BA3" w:rsidP="00C70BA3">
            <w:pPr>
              <w:overflowPunct/>
              <w:autoSpaceDE/>
              <w:autoSpaceDN/>
              <w:adjustRightInd/>
              <w:spacing w:after="0"/>
              <w:textAlignment w:val="auto"/>
              <w:rPr>
                <w:rFonts w:ascii="Arial" w:hAnsi="Arial"/>
                <w:b/>
                <w:i/>
                <w:noProof/>
                <w:sz w:val="8"/>
                <w:szCs w:val="8"/>
                <w:lang w:val="fr-FR" w:eastAsia="en-US"/>
              </w:rPr>
            </w:pPr>
          </w:p>
        </w:tc>
        <w:tc>
          <w:tcPr>
            <w:tcW w:w="6946" w:type="dxa"/>
            <w:gridSpan w:val="9"/>
          </w:tcPr>
          <w:p w14:paraId="06C0E587"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r>
      <w:tr w:rsidR="00C70BA3" w:rsidRPr="00C70BA3" w14:paraId="4FD96C17" w14:textId="77777777" w:rsidTr="00C70BA3">
        <w:tc>
          <w:tcPr>
            <w:tcW w:w="2694" w:type="dxa"/>
            <w:gridSpan w:val="2"/>
            <w:tcBorders>
              <w:top w:val="single" w:sz="4" w:space="0" w:color="auto"/>
              <w:left w:val="single" w:sz="4" w:space="0" w:color="auto"/>
              <w:bottom w:val="nil"/>
              <w:right w:val="nil"/>
            </w:tcBorders>
            <w:hideMark/>
          </w:tcPr>
          <w:p w14:paraId="68E1FAA7" w14:textId="77777777" w:rsidR="00C70BA3" w:rsidRPr="00C70BA3" w:rsidRDefault="00C70BA3" w:rsidP="00C70BA3">
            <w:pPr>
              <w:tabs>
                <w:tab w:val="right" w:pos="2184"/>
              </w:tabs>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4059CB4F" w14:textId="3D25EFA1" w:rsidR="00C70BA3" w:rsidRPr="00C70BA3" w:rsidRDefault="004A6778" w:rsidP="00C70BA3">
            <w:pPr>
              <w:overflowPunct/>
              <w:autoSpaceDE/>
              <w:autoSpaceDN/>
              <w:adjustRightInd/>
              <w:spacing w:after="0"/>
              <w:ind w:left="100"/>
              <w:textAlignment w:val="auto"/>
              <w:rPr>
                <w:rFonts w:ascii="Arial" w:hAnsi="Arial"/>
                <w:noProof/>
                <w:lang w:val="fr-FR" w:eastAsia="en-US"/>
              </w:rPr>
            </w:pPr>
            <w:r>
              <w:rPr>
                <w:rFonts w:ascii="Arial" w:hAnsi="Arial"/>
                <w:noProof/>
                <w:lang w:val="fr-FR" w:eastAsia="en-US"/>
              </w:rPr>
              <w:t>5.7</w:t>
            </w:r>
          </w:p>
        </w:tc>
      </w:tr>
      <w:tr w:rsidR="00C70BA3" w:rsidRPr="00C70BA3" w14:paraId="1397CFF9" w14:textId="77777777" w:rsidTr="00C70BA3">
        <w:tc>
          <w:tcPr>
            <w:tcW w:w="2694" w:type="dxa"/>
            <w:gridSpan w:val="2"/>
            <w:tcBorders>
              <w:top w:val="nil"/>
              <w:left w:val="single" w:sz="4" w:space="0" w:color="auto"/>
              <w:bottom w:val="nil"/>
              <w:right w:val="nil"/>
            </w:tcBorders>
          </w:tcPr>
          <w:p w14:paraId="631498C0" w14:textId="77777777" w:rsidR="00C70BA3" w:rsidRPr="00C70BA3" w:rsidRDefault="00C70BA3" w:rsidP="00C70BA3">
            <w:pPr>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nil"/>
              <w:left w:val="nil"/>
              <w:bottom w:val="nil"/>
              <w:right w:val="single" w:sz="4" w:space="0" w:color="auto"/>
            </w:tcBorders>
          </w:tcPr>
          <w:p w14:paraId="2834FB42" w14:textId="77777777" w:rsidR="00C70BA3" w:rsidRPr="00C70BA3" w:rsidRDefault="00C70BA3" w:rsidP="00C70BA3">
            <w:pPr>
              <w:overflowPunct/>
              <w:autoSpaceDE/>
              <w:autoSpaceDN/>
              <w:adjustRightInd/>
              <w:spacing w:after="0"/>
              <w:textAlignment w:val="auto"/>
              <w:rPr>
                <w:rFonts w:ascii="Arial" w:hAnsi="Arial"/>
                <w:noProof/>
                <w:sz w:val="8"/>
                <w:szCs w:val="8"/>
                <w:lang w:val="fr-FR" w:eastAsia="en-US"/>
              </w:rPr>
            </w:pPr>
          </w:p>
        </w:tc>
      </w:tr>
      <w:tr w:rsidR="00C70BA3" w:rsidRPr="00C70BA3" w14:paraId="0078BCEF" w14:textId="77777777" w:rsidTr="00C70BA3">
        <w:tc>
          <w:tcPr>
            <w:tcW w:w="2694" w:type="dxa"/>
            <w:gridSpan w:val="2"/>
            <w:tcBorders>
              <w:top w:val="nil"/>
              <w:left w:val="single" w:sz="4" w:space="0" w:color="auto"/>
              <w:bottom w:val="nil"/>
              <w:right w:val="nil"/>
            </w:tcBorders>
          </w:tcPr>
          <w:p w14:paraId="42123163" w14:textId="77777777" w:rsidR="00C70BA3" w:rsidRPr="00C70BA3" w:rsidRDefault="00C70BA3" w:rsidP="00C70BA3">
            <w:pPr>
              <w:tabs>
                <w:tab w:val="right" w:pos="2184"/>
              </w:tabs>
              <w:overflowPunct/>
              <w:autoSpaceDE/>
              <w:autoSpaceDN/>
              <w:adjustRightInd/>
              <w:spacing w:after="0"/>
              <w:textAlignment w:val="auto"/>
              <w:rPr>
                <w:rFonts w:ascii="Arial" w:hAnsi="Arial"/>
                <w:b/>
                <w:i/>
                <w:noProof/>
                <w:lang w:val="fr-FR" w:eastAsia="en-US"/>
              </w:rPr>
            </w:pPr>
          </w:p>
        </w:tc>
        <w:tc>
          <w:tcPr>
            <w:tcW w:w="284" w:type="dxa"/>
            <w:tcBorders>
              <w:top w:val="single" w:sz="4" w:space="0" w:color="auto"/>
              <w:left w:val="single" w:sz="4" w:space="0" w:color="auto"/>
              <w:bottom w:val="single" w:sz="4" w:space="0" w:color="auto"/>
              <w:right w:val="nil"/>
            </w:tcBorders>
            <w:hideMark/>
          </w:tcPr>
          <w:p w14:paraId="4EFD8A11" w14:textId="77777777" w:rsidR="00C70BA3" w:rsidRPr="00C70BA3" w:rsidRDefault="00C70BA3" w:rsidP="00C70BA3">
            <w:pPr>
              <w:overflowPunct/>
              <w:autoSpaceDE/>
              <w:autoSpaceDN/>
              <w:adjustRightInd/>
              <w:spacing w:after="0"/>
              <w:jc w:val="center"/>
              <w:textAlignment w:val="auto"/>
              <w:rPr>
                <w:rFonts w:ascii="Arial" w:hAnsi="Arial"/>
                <w:b/>
                <w:caps/>
                <w:noProof/>
                <w:lang w:val="fr-FR" w:eastAsia="en-US"/>
              </w:rPr>
            </w:pPr>
            <w:r w:rsidRPr="00C70BA3">
              <w:rPr>
                <w:rFonts w:ascii="Arial"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FA6859D" w14:textId="77777777" w:rsidR="00C70BA3" w:rsidRPr="00C70BA3" w:rsidRDefault="00C70BA3" w:rsidP="00C70BA3">
            <w:pPr>
              <w:overflowPunct/>
              <w:autoSpaceDE/>
              <w:autoSpaceDN/>
              <w:adjustRightInd/>
              <w:spacing w:after="0"/>
              <w:jc w:val="center"/>
              <w:textAlignment w:val="auto"/>
              <w:rPr>
                <w:rFonts w:ascii="Arial" w:hAnsi="Arial"/>
                <w:b/>
                <w:caps/>
                <w:noProof/>
                <w:lang w:val="fr-FR" w:eastAsia="en-US"/>
              </w:rPr>
            </w:pPr>
            <w:r w:rsidRPr="00C70BA3">
              <w:rPr>
                <w:rFonts w:ascii="Arial" w:hAnsi="Arial"/>
                <w:b/>
                <w:caps/>
                <w:noProof/>
                <w:lang w:val="fr-FR" w:eastAsia="en-US"/>
              </w:rPr>
              <w:t>N</w:t>
            </w:r>
          </w:p>
        </w:tc>
        <w:tc>
          <w:tcPr>
            <w:tcW w:w="2977" w:type="dxa"/>
            <w:gridSpan w:val="4"/>
          </w:tcPr>
          <w:p w14:paraId="6260D743" w14:textId="77777777" w:rsidR="00C70BA3" w:rsidRPr="00C70BA3" w:rsidRDefault="00C70BA3" w:rsidP="00C70BA3">
            <w:pPr>
              <w:tabs>
                <w:tab w:val="right" w:pos="2893"/>
              </w:tabs>
              <w:overflowPunct/>
              <w:autoSpaceDE/>
              <w:autoSpaceDN/>
              <w:adjustRightInd/>
              <w:spacing w:after="0"/>
              <w:textAlignment w:val="auto"/>
              <w:rPr>
                <w:rFonts w:ascii="Arial" w:hAnsi="Arial"/>
                <w:noProof/>
                <w:lang w:val="fr-FR" w:eastAsia="en-US"/>
              </w:rPr>
            </w:pPr>
          </w:p>
        </w:tc>
        <w:tc>
          <w:tcPr>
            <w:tcW w:w="3401" w:type="dxa"/>
            <w:gridSpan w:val="3"/>
            <w:tcBorders>
              <w:top w:val="nil"/>
              <w:left w:val="nil"/>
              <w:bottom w:val="nil"/>
              <w:right w:val="single" w:sz="4" w:space="0" w:color="auto"/>
            </w:tcBorders>
          </w:tcPr>
          <w:p w14:paraId="382F0FAA" w14:textId="77777777" w:rsidR="00C70BA3" w:rsidRPr="00C70BA3" w:rsidRDefault="00C70BA3" w:rsidP="00C70BA3">
            <w:pPr>
              <w:overflowPunct/>
              <w:autoSpaceDE/>
              <w:autoSpaceDN/>
              <w:adjustRightInd/>
              <w:spacing w:after="0"/>
              <w:ind w:left="99"/>
              <w:textAlignment w:val="auto"/>
              <w:rPr>
                <w:rFonts w:ascii="Arial" w:hAnsi="Arial"/>
                <w:noProof/>
                <w:lang w:val="fr-FR" w:eastAsia="en-US"/>
              </w:rPr>
            </w:pPr>
          </w:p>
        </w:tc>
      </w:tr>
      <w:tr w:rsidR="00C70BA3" w:rsidRPr="00C70BA3" w14:paraId="4CAE9F39" w14:textId="77777777" w:rsidTr="00C70BA3">
        <w:tc>
          <w:tcPr>
            <w:tcW w:w="2694" w:type="dxa"/>
            <w:gridSpan w:val="2"/>
            <w:tcBorders>
              <w:top w:val="nil"/>
              <w:left w:val="single" w:sz="4" w:space="0" w:color="auto"/>
              <w:bottom w:val="nil"/>
              <w:right w:val="nil"/>
            </w:tcBorders>
            <w:hideMark/>
          </w:tcPr>
          <w:p w14:paraId="32F4DDF0" w14:textId="77777777" w:rsidR="00C70BA3" w:rsidRPr="00C70BA3" w:rsidRDefault="00C70BA3" w:rsidP="00C70BA3">
            <w:pPr>
              <w:tabs>
                <w:tab w:val="right" w:pos="2184"/>
              </w:tabs>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F3141B" w14:textId="77777777" w:rsidR="00C70BA3" w:rsidRPr="00C70BA3" w:rsidRDefault="00C70BA3" w:rsidP="00C70BA3">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745EE" w14:textId="7366C5C2" w:rsidR="00C70BA3" w:rsidRPr="00C70BA3" w:rsidRDefault="004A6778" w:rsidP="00C70BA3">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977" w:type="dxa"/>
            <w:gridSpan w:val="4"/>
            <w:hideMark/>
          </w:tcPr>
          <w:p w14:paraId="3D22B645" w14:textId="77777777" w:rsidR="00C70BA3" w:rsidRPr="00C70BA3" w:rsidRDefault="00C70BA3" w:rsidP="00C70BA3">
            <w:pPr>
              <w:tabs>
                <w:tab w:val="right" w:pos="2893"/>
              </w:tabs>
              <w:overflowPunct/>
              <w:autoSpaceDE/>
              <w:autoSpaceDN/>
              <w:adjustRightInd/>
              <w:spacing w:after="0"/>
              <w:textAlignment w:val="auto"/>
              <w:rPr>
                <w:rFonts w:ascii="Arial" w:hAnsi="Arial"/>
                <w:noProof/>
                <w:lang w:val="fr-FR" w:eastAsia="en-US"/>
              </w:rPr>
            </w:pPr>
            <w:r w:rsidRPr="00C70BA3">
              <w:rPr>
                <w:rFonts w:ascii="Arial" w:hAnsi="Arial"/>
                <w:noProof/>
                <w:lang w:val="fr-FR" w:eastAsia="en-US"/>
              </w:rPr>
              <w:t xml:space="preserve"> Other core specifications</w:t>
            </w:r>
            <w:r w:rsidRPr="00C70BA3">
              <w:rPr>
                <w:rFonts w:ascii="Arial" w:hAnsi="Arial"/>
                <w:noProof/>
                <w:lang w:val="fr-FR" w:eastAsia="en-US"/>
              </w:rPr>
              <w:tab/>
            </w:r>
          </w:p>
        </w:tc>
        <w:tc>
          <w:tcPr>
            <w:tcW w:w="3401" w:type="dxa"/>
            <w:gridSpan w:val="3"/>
            <w:tcBorders>
              <w:top w:val="nil"/>
              <w:left w:val="nil"/>
              <w:bottom w:val="nil"/>
              <w:right w:val="single" w:sz="4" w:space="0" w:color="auto"/>
            </w:tcBorders>
            <w:shd w:val="pct30" w:color="FFFF00" w:fill="auto"/>
            <w:hideMark/>
          </w:tcPr>
          <w:p w14:paraId="77B743BD" w14:textId="77777777" w:rsidR="00C70BA3" w:rsidRPr="00C70BA3" w:rsidRDefault="00C70BA3" w:rsidP="00C70BA3">
            <w:pPr>
              <w:overflowPunct/>
              <w:autoSpaceDE/>
              <w:autoSpaceDN/>
              <w:adjustRightInd/>
              <w:spacing w:after="0"/>
              <w:ind w:left="99"/>
              <w:textAlignment w:val="auto"/>
              <w:rPr>
                <w:rFonts w:ascii="Arial" w:hAnsi="Arial"/>
                <w:noProof/>
                <w:lang w:val="fr-FR" w:eastAsia="en-US"/>
              </w:rPr>
            </w:pPr>
            <w:r w:rsidRPr="00C70BA3">
              <w:rPr>
                <w:rFonts w:ascii="Arial" w:hAnsi="Arial"/>
                <w:noProof/>
                <w:lang w:val="fr-FR" w:eastAsia="en-US"/>
              </w:rPr>
              <w:t xml:space="preserve">TS/TR ... CR ... </w:t>
            </w:r>
          </w:p>
        </w:tc>
      </w:tr>
      <w:tr w:rsidR="00C70BA3" w:rsidRPr="00C70BA3" w14:paraId="7199DBCC" w14:textId="77777777" w:rsidTr="00C70BA3">
        <w:tc>
          <w:tcPr>
            <w:tcW w:w="2694" w:type="dxa"/>
            <w:gridSpan w:val="2"/>
            <w:tcBorders>
              <w:top w:val="nil"/>
              <w:left w:val="single" w:sz="4" w:space="0" w:color="auto"/>
              <w:bottom w:val="nil"/>
              <w:right w:val="nil"/>
            </w:tcBorders>
            <w:hideMark/>
          </w:tcPr>
          <w:p w14:paraId="621F2765" w14:textId="77777777" w:rsidR="00C70BA3" w:rsidRPr="00C70BA3" w:rsidRDefault="00C70BA3" w:rsidP="00C70BA3">
            <w:pPr>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03737CA" w14:textId="77777777" w:rsidR="00C70BA3" w:rsidRPr="00C70BA3" w:rsidRDefault="00C70BA3" w:rsidP="00C70BA3">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2204" w14:textId="48BD8E40" w:rsidR="00C70BA3" w:rsidRPr="00C70BA3" w:rsidRDefault="004A6778" w:rsidP="00C70BA3">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977" w:type="dxa"/>
            <w:gridSpan w:val="4"/>
            <w:hideMark/>
          </w:tcPr>
          <w:p w14:paraId="3979C0EE" w14:textId="77777777" w:rsidR="00C70BA3" w:rsidRPr="00C70BA3" w:rsidRDefault="00C70BA3" w:rsidP="00C70BA3">
            <w:pPr>
              <w:overflowPunct/>
              <w:autoSpaceDE/>
              <w:autoSpaceDN/>
              <w:adjustRightInd/>
              <w:spacing w:after="0"/>
              <w:textAlignment w:val="auto"/>
              <w:rPr>
                <w:rFonts w:ascii="Arial" w:hAnsi="Arial"/>
                <w:noProof/>
                <w:lang w:val="fr-FR" w:eastAsia="en-US"/>
              </w:rPr>
            </w:pPr>
            <w:r w:rsidRPr="00C70BA3">
              <w:rPr>
                <w:rFonts w:ascii="Arial" w:hAnsi="Arial"/>
                <w:noProof/>
                <w:lang w:val="fr-FR"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EEB3D43" w14:textId="77777777" w:rsidR="00C70BA3" w:rsidRPr="00C70BA3" w:rsidRDefault="00C70BA3" w:rsidP="00C70BA3">
            <w:pPr>
              <w:overflowPunct/>
              <w:autoSpaceDE/>
              <w:autoSpaceDN/>
              <w:adjustRightInd/>
              <w:spacing w:after="0"/>
              <w:ind w:left="99"/>
              <w:textAlignment w:val="auto"/>
              <w:rPr>
                <w:rFonts w:ascii="Arial" w:hAnsi="Arial"/>
                <w:noProof/>
                <w:lang w:val="fr-FR" w:eastAsia="en-US"/>
              </w:rPr>
            </w:pPr>
            <w:r w:rsidRPr="00C70BA3">
              <w:rPr>
                <w:rFonts w:ascii="Arial" w:hAnsi="Arial"/>
                <w:noProof/>
                <w:lang w:val="fr-FR" w:eastAsia="en-US"/>
              </w:rPr>
              <w:t xml:space="preserve">TS/TR ... CR ... </w:t>
            </w:r>
          </w:p>
        </w:tc>
      </w:tr>
      <w:tr w:rsidR="00C70BA3" w:rsidRPr="00C70BA3" w14:paraId="1FB2C331" w14:textId="77777777" w:rsidTr="00C70BA3">
        <w:tc>
          <w:tcPr>
            <w:tcW w:w="2694" w:type="dxa"/>
            <w:gridSpan w:val="2"/>
            <w:tcBorders>
              <w:top w:val="nil"/>
              <w:left w:val="single" w:sz="4" w:space="0" w:color="auto"/>
              <w:bottom w:val="nil"/>
              <w:right w:val="nil"/>
            </w:tcBorders>
            <w:hideMark/>
          </w:tcPr>
          <w:p w14:paraId="3692249C" w14:textId="77777777" w:rsidR="00C70BA3" w:rsidRPr="00C70BA3" w:rsidRDefault="00C70BA3" w:rsidP="00C70BA3">
            <w:pPr>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93461F" w14:textId="77777777" w:rsidR="00C70BA3" w:rsidRPr="00C70BA3" w:rsidRDefault="00C70BA3" w:rsidP="00C70BA3">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5D7BE" w14:textId="2B0700F2" w:rsidR="00C70BA3" w:rsidRPr="00C70BA3" w:rsidRDefault="004A6778" w:rsidP="00C70BA3">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977" w:type="dxa"/>
            <w:gridSpan w:val="4"/>
            <w:hideMark/>
          </w:tcPr>
          <w:p w14:paraId="456294FA" w14:textId="77777777" w:rsidR="00C70BA3" w:rsidRPr="00C70BA3" w:rsidRDefault="00C70BA3" w:rsidP="00C70BA3">
            <w:pPr>
              <w:overflowPunct/>
              <w:autoSpaceDE/>
              <w:autoSpaceDN/>
              <w:adjustRightInd/>
              <w:spacing w:after="0"/>
              <w:textAlignment w:val="auto"/>
              <w:rPr>
                <w:rFonts w:ascii="Arial" w:hAnsi="Arial"/>
                <w:noProof/>
                <w:lang w:val="fr-FR" w:eastAsia="en-US"/>
              </w:rPr>
            </w:pPr>
            <w:r w:rsidRPr="00C70BA3">
              <w:rPr>
                <w:rFonts w:ascii="Arial" w:hAnsi="Arial"/>
                <w:noProof/>
                <w:lang w:val="fr-FR"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1FA0585" w14:textId="77777777" w:rsidR="00C70BA3" w:rsidRPr="00C70BA3" w:rsidRDefault="00C70BA3" w:rsidP="00C70BA3">
            <w:pPr>
              <w:overflowPunct/>
              <w:autoSpaceDE/>
              <w:autoSpaceDN/>
              <w:adjustRightInd/>
              <w:spacing w:after="0"/>
              <w:ind w:left="99"/>
              <w:textAlignment w:val="auto"/>
              <w:rPr>
                <w:rFonts w:ascii="Arial" w:hAnsi="Arial"/>
                <w:noProof/>
                <w:lang w:val="fr-FR" w:eastAsia="en-US"/>
              </w:rPr>
            </w:pPr>
            <w:r w:rsidRPr="00C70BA3">
              <w:rPr>
                <w:rFonts w:ascii="Arial" w:hAnsi="Arial"/>
                <w:noProof/>
                <w:lang w:val="fr-FR" w:eastAsia="en-US"/>
              </w:rPr>
              <w:t xml:space="preserve">TS/TR ... CR ... </w:t>
            </w:r>
          </w:p>
        </w:tc>
      </w:tr>
      <w:tr w:rsidR="00C70BA3" w:rsidRPr="00C70BA3" w14:paraId="52853B22" w14:textId="77777777" w:rsidTr="00C70BA3">
        <w:tc>
          <w:tcPr>
            <w:tcW w:w="2694" w:type="dxa"/>
            <w:gridSpan w:val="2"/>
            <w:tcBorders>
              <w:top w:val="nil"/>
              <w:left w:val="single" w:sz="4" w:space="0" w:color="auto"/>
              <w:bottom w:val="nil"/>
              <w:right w:val="nil"/>
            </w:tcBorders>
          </w:tcPr>
          <w:p w14:paraId="27F6FCA7" w14:textId="77777777" w:rsidR="00C70BA3" w:rsidRPr="00C70BA3" w:rsidRDefault="00C70BA3" w:rsidP="00C70BA3">
            <w:pPr>
              <w:overflowPunct/>
              <w:autoSpaceDE/>
              <w:autoSpaceDN/>
              <w:adjustRightInd/>
              <w:spacing w:after="0"/>
              <w:textAlignment w:val="auto"/>
              <w:rPr>
                <w:rFonts w:ascii="Arial" w:hAnsi="Arial"/>
                <w:b/>
                <w:i/>
                <w:noProof/>
                <w:lang w:val="fr-FR" w:eastAsia="en-US"/>
              </w:rPr>
            </w:pPr>
          </w:p>
        </w:tc>
        <w:tc>
          <w:tcPr>
            <w:tcW w:w="6946" w:type="dxa"/>
            <w:gridSpan w:val="9"/>
            <w:tcBorders>
              <w:top w:val="nil"/>
              <w:left w:val="nil"/>
              <w:bottom w:val="nil"/>
              <w:right w:val="single" w:sz="4" w:space="0" w:color="auto"/>
            </w:tcBorders>
          </w:tcPr>
          <w:p w14:paraId="494761F1" w14:textId="77777777" w:rsidR="00C70BA3" w:rsidRPr="00C70BA3" w:rsidRDefault="00C70BA3" w:rsidP="00C70BA3">
            <w:pPr>
              <w:overflowPunct/>
              <w:autoSpaceDE/>
              <w:autoSpaceDN/>
              <w:adjustRightInd/>
              <w:spacing w:after="0"/>
              <w:textAlignment w:val="auto"/>
              <w:rPr>
                <w:rFonts w:ascii="Arial" w:hAnsi="Arial"/>
                <w:noProof/>
                <w:lang w:val="fr-FR" w:eastAsia="en-US"/>
              </w:rPr>
            </w:pPr>
          </w:p>
        </w:tc>
      </w:tr>
      <w:tr w:rsidR="00C70BA3" w:rsidRPr="00C70BA3" w14:paraId="0AF593CE" w14:textId="77777777" w:rsidTr="00C70BA3">
        <w:tc>
          <w:tcPr>
            <w:tcW w:w="2694" w:type="dxa"/>
            <w:gridSpan w:val="2"/>
            <w:tcBorders>
              <w:top w:val="nil"/>
              <w:left w:val="single" w:sz="4" w:space="0" w:color="auto"/>
              <w:bottom w:val="single" w:sz="4" w:space="0" w:color="auto"/>
              <w:right w:val="nil"/>
            </w:tcBorders>
            <w:hideMark/>
          </w:tcPr>
          <w:p w14:paraId="5C3A665C" w14:textId="77777777" w:rsidR="00C70BA3" w:rsidRPr="00C70BA3" w:rsidRDefault="00C70BA3" w:rsidP="00C70BA3">
            <w:pPr>
              <w:tabs>
                <w:tab w:val="right" w:pos="2184"/>
              </w:tabs>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775BD8D" w14:textId="77777777" w:rsidR="00C70BA3" w:rsidRPr="00C70BA3" w:rsidRDefault="00C70BA3" w:rsidP="00C70BA3">
            <w:pPr>
              <w:overflowPunct/>
              <w:autoSpaceDE/>
              <w:autoSpaceDN/>
              <w:adjustRightInd/>
              <w:spacing w:after="0"/>
              <w:ind w:left="100"/>
              <w:textAlignment w:val="auto"/>
              <w:rPr>
                <w:rFonts w:ascii="Arial" w:hAnsi="Arial"/>
                <w:noProof/>
                <w:lang w:val="fr-FR" w:eastAsia="en-US"/>
              </w:rPr>
            </w:pPr>
          </w:p>
        </w:tc>
      </w:tr>
      <w:tr w:rsidR="00C70BA3" w:rsidRPr="00C70BA3" w14:paraId="22A5F3EA" w14:textId="77777777" w:rsidTr="00C70BA3">
        <w:tc>
          <w:tcPr>
            <w:tcW w:w="2694" w:type="dxa"/>
            <w:gridSpan w:val="2"/>
            <w:tcBorders>
              <w:top w:val="single" w:sz="4" w:space="0" w:color="auto"/>
              <w:left w:val="nil"/>
              <w:bottom w:val="single" w:sz="4" w:space="0" w:color="auto"/>
              <w:right w:val="nil"/>
            </w:tcBorders>
          </w:tcPr>
          <w:p w14:paraId="0A34078D" w14:textId="77777777" w:rsidR="00C70BA3" w:rsidRPr="00C70BA3" w:rsidRDefault="00C70BA3" w:rsidP="00C70BA3">
            <w:pPr>
              <w:tabs>
                <w:tab w:val="right" w:pos="2184"/>
              </w:tabs>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single" w:sz="4" w:space="0" w:color="auto"/>
              <w:left w:val="nil"/>
              <w:bottom w:val="single" w:sz="4" w:space="0" w:color="auto"/>
              <w:right w:val="nil"/>
            </w:tcBorders>
            <w:shd w:val="solid" w:color="FFFFFF" w:fill="auto"/>
          </w:tcPr>
          <w:p w14:paraId="09126B2B" w14:textId="77777777" w:rsidR="00C70BA3" w:rsidRPr="00C70BA3" w:rsidRDefault="00C70BA3" w:rsidP="00C70BA3">
            <w:pPr>
              <w:overflowPunct/>
              <w:autoSpaceDE/>
              <w:autoSpaceDN/>
              <w:adjustRightInd/>
              <w:spacing w:after="0"/>
              <w:ind w:left="100"/>
              <w:textAlignment w:val="auto"/>
              <w:rPr>
                <w:rFonts w:ascii="Arial" w:hAnsi="Arial"/>
                <w:noProof/>
                <w:sz w:val="8"/>
                <w:szCs w:val="8"/>
                <w:lang w:val="fr-FR" w:eastAsia="en-US"/>
              </w:rPr>
            </w:pPr>
          </w:p>
        </w:tc>
      </w:tr>
      <w:tr w:rsidR="00C70BA3" w:rsidRPr="00C70BA3" w14:paraId="7AD62C4A" w14:textId="77777777" w:rsidTr="00C70BA3">
        <w:tc>
          <w:tcPr>
            <w:tcW w:w="2694" w:type="dxa"/>
            <w:gridSpan w:val="2"/>
            <w:tcBorders>
              <w:top w:val="single" w:sz="4" w:space="0" w:color="auto"/>
              <w:left w:val="single" w:sz="4" w:space="0" w:color="auto"/>
              <w:bottom w:val="single" w:sz="4" w:space="0" w:color="auto"/>
              <w:right w:val="nil"/>
            </w:tcBorders>
            <w:hideMark/>
          </w:tcPr>
          <w:p w14:paraId="538B20B0" w14:textId="77777777" w:rsidR="00C70BA3" w:rsidRPr="00C70BA3" w:rsidRDefault="00C70BA3" w:rsidP="00C70BA3">
            <w:pPr>
              <w:tabs>
                <w:tab w:val="right" w:pos="2184"/>
              </w:tabs>
              <w:overflowPunct/>
              <w:autoSpaceDE/>
              <w:autoSpaceDN/>
              <w:adjustRightInd/>
              <w:spacing w:after="0"/>
              <w:textAlignment w:val="auto"/>
              <w:rPr>
                <w:rFonts w:ascii="Arial" w:hAnsi="Arial"/>
                <w:b/>
                <w:i/>
                <w:noProof/>
                <w:lang w:val="fr-FR" w:eastAsia="en-US"/>
              </w:rPr>
            </w:pPr>
            <w:r w:rsidRPr="00C70BA3">
              <w:rPr>
                <w:rFonts w:ascii="Arial" w:hAnsi="Arial"/>
                <w:b/>
                <w:i/>
                <w:noProof/>
                <w:lang w:val="fr-FR"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71E11F" w14:textId="77777777" w:rsidR="00C70BA3" w:rsidRPr="00C70BA3" w:rsidRDefault="00C70BA3" w:rsidP="00C70BA3">
            <w:pPr>
              <w:overflowPunct/>
              <w:autoSpaceDE/>
              <w:autoSpaceDN/>
              <w:adjustRightInd/>
              <w:spacing w:after="0"/>
              <w:ind w:left="100"/>
              <w:textAlignment w:val="auto"/>
              <w:rPr>
                <w:rFonts w:ascii="Arial" w:hAnsi="Arial"/>
                <w:noProof/>
                <w:lang w:val="fr-FR" w:eastAsia="en-US"/>
              </w:rPr>
            </w:pPr>
          </w:p>
        </w:tc>
      </w:tr>
    </w:tbl>
    <w:p w14:paraId="056DFE69" w14:textId="77777777" w:rsidR="00C70BA3" w:rsidRPr="00C70BA3" w:rsidRDefault="00C70BA3" w:rsidP="00C70BA3">
      <w:pPr>
        <w:overflowPunct/>
        <w:autoSpaceDE/>
        <w:autoSpaceDN/>
        <w:adjustRightInd/>
        <w:spacing w:after="0"/>
        <w:textAlignment w:val="auto"/>
        <w:rPr>
          <w:rFonts w:ascii="Arial" w:hAnsi="Arial"/>
          <w:noProof/>
          <w:sz w:val="8"/>
          <w:szCs w:val="8"/>
          <w:lang w:eastAsia="en-US"/>
        </w:rPr>
      </w:pPr>
    </w:p>
    <w:p w14:paraId="67C5A86E" w14:textId="77777777" w:rsidR="00C70BA3" w:rsidRPr="00C70BA3" w:rsidRDefault="00C70BA3" w:rsidP="00C70BA3">
      <w:pPr>
        <w:overflowPunct/>
        <w:autoSpaceDE/>
        <w:autoSpaceDN/>
        <w:adjustRightInd/>
        <w:spacing w:after="0"/>
        <w:textAlignment w:val="auto"/>
        <w:rPr>
          <w:noProof/>
          <w:lang w:eastAsia="en-US"/>
        </w:rPr>
        <w:sectPr w:rsidR="00C70BA3" w:rsidRPr="00C70BA3">
          <w:footnotePr>
            <w:numRestart w:val="eachSect"/>
          </w:footnotePr>
          <w:pgSz w:w="11907" w:h="16840"/>
          <w:pgMar w:top="1418" w:right="1134" w:bottom="1134" w:left="1134" w:header="680" w:footer="567" w:gutter="0"/>
          <w:cols w:space="720"/>
        </w:sectPr>
      </w:pPr>
    </w:p>
    <w:p w14:paraId="5B3C3100" w14:textId="77777777" w:rsidR="008C7055" w:rsidRPr="00936461" w:rsidRDefault="008C7055" w:rsidP="008C7055">
      <w:pPr>
        <w:pStyle w:val="Heading2"/>
      </w:pPr>
      <w:bookmarkStart w:id="1" w:name="_Toc156055114"/>
      <w:r w:rsidRPr="00936461">
        <w:lastRenderedPageBreak/>
        <w:t>5.7</w:t>
      </w:r>
      <w:r w:rsidRPr="00936461">
        <w:tab/>
        <w:t>MDT and SON features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78385AE1" w14:textId="77777777" w:rsidTr="00963B9B">
        <w:trPr>
          <w:cantSplit/>
          <w:tblHeader/>
        </w:trPr>
        <w:tc>
          <w:tcPr>
            <w:tcW w:w="9630" w:type="dxa"/>
          </w:tcPr>
          <w:p w14:paraId="2F30A50B" w14:textId="77777777" w:rsidR="008C7055" w:rsidRPr="00936461" w:rsidRDefault="008C7055" w:rsidP="00963B9B">
            <w:pPr>
              <w:pStyle w:val="TAH"/>
            </w:pPr>
            <w:r w:rsidRPr="00936461">
              <w:t>Definitions for feature</w:t>
            </w:r>
          </w:p>
        </w:tc>
      </w:tr>
      <w:tr w:rsidR="007D511F" w14:paraId="5A7B6687" w14:textId="77777777" w:rsidTr="007D511F">
        <w:trPr>
          <w:cantSplit/>
          <w:tblHeader/>
          <w:ins w:id="2" w:author="Author"/>
        </w:trPr>
        <w:tc>
          <w:tcPr>
            <w:tcW w:w="9630" w:type="dxa"/>
            <w:tcBorders>
              <w:top w:val="single" w:sz="4" w:space="0" w:color="808080"/>
              <w:left w:val="single" w:sz="4" w:space="0" w:color="808080"/>
              <w:bottom w:val="single" w:sz="4" w:space="0" w:color="808080"/>
              <w:right w:val="single" w:sz="4" w:space="0" w:color="808080"/>
            </w:tcBorders>
            <w:hideMark/>
          </w:tcPr>
          <w:p w14:paraId="363E8B02" w14:textId="77777777" w:rsidR="007D511F" w:rsidRDefault="007D511F">
            <w:pPr>
              <w:pStyle w:val="TAL"/>
              <w:rPr>
                <w:ins w:id="3" w:author="Author"/>
                <w:b/>
                <w:bCs/>
              </w:rPr>
            </w:pPr>
            <w:ins w:id="4" w:author="Author">
              <w:r>
                <w:rPr>
                  <w:b/>
                  <w:bCs/>
                </w:rPr>
                <w:t>Connection Establishment Failure Report</w:t>
              </w:r>
            </w:ins>
          </w:p>
          <w:p w14:paraId="1867A040" w14:textId="656A8AC5" w:rsidR="007D511F" w:rsidRDefault="007D511F">
            <w:pPr>
              <w:pStyle w:val="TAL"/>
              <w:rPr>
                <w:ins w:id="5" w:author="Author"/>
              </w:rPr>
            </w:pPr>
            <w:ins w:id="6" w:author="Author">
              <w:r>
                <w:t>It is optional for a</w:t>
              </w:r>
              <w:r w:rsidR="003E306C">
                <w:t>n</w:t>
              </w:r>
              <w:r>
                <w:t xml:space="preserve"> </w:t>
              </w:r>
              <w:r w:rsidR="003E306C" w:rsidRPr="003E306C">
                <w:t>(e)</w:t>
              </w:r>
              <w:r>
                <w:t xml:space="preserve">RedCap UE to support the storage of connection establishment failure or connection resume failure information and the reporting in </w:t>
              </w:r>
              <w:proofErr w:type="spellStart"/>
              <w:r>
                <w:rPr>
                  <w:i/>
                  <w:iCs/>
                </w:rPr>
                <w:t>UEInformationResponse</w:t>
              </w:r>
              <w:proofErr w:type="spellEnd"/>
              <w:r>
                <w:t xml:space="preserve"> message as specified in TS 38.331 [9].</w:t>
              </w:r>
            </w:ins>
          </w:p>
        </w:tc>
      </w:tr>
      <w:tr w:rsidR="00936461" w:rsidRPr="00936461" w14:paraId="1412D743" w14:textId="77777777" w:rsidTr="00963B9B">
        <w:trPr>
          <w:cantSplit/>
          <w:tblHeader/>
        </w:trPr>
        <w:tc>
          <w:tcPr>
            <w:tcW w:w="9630" w:type="dxa"/>
          </w:tcPr>
          <w:p w14:paraId="69BE722E" w14:textId="77777777" w:rsidR="008C7055" w:rsidRPr="00936461" w:rsidRDefault="008C7055" w:rsidP="00963B9B">
            <w:pPr>
              <w:pStyle w:val="TAL"/>
              <w:rPr>
                <w:b/>
                <w:bCs/>
              </w:rPr>
            </w:pPr>
            <w:r w:rsidRPr="00936461">
              <w:rPr>
                <w:b/>
                <w:bCs/>
              </w:rPr>
              <w:t>Cross RAT RLF Report</w:t>
            </w:r>
          </w:p>
          <w:p w14:paraId="4A2F4FBD" w14:textId="77777777" w:rsidR="008C7055" w:rsidRPr="00936461" w:rsidRDefault="008C7055" w:rsidP="00963B9B">
            <w:pPr>
              <w:pStyle w:val="TAL"/>
            </w:pPr>
            <w:r w:rsidRPr="00936461">
              <w:t>It is optional for UE to support the delivery of EUTRA RLF report to an NR node upon request from the network.</w:t>
            </w:r>
          </w:p>
        </w:tc>
      </w:tr>
      <w:tr w:rsidR="00936461" w:rsidRPr="00936461" w14:paraId="531CCC28" w14:textId="77777777" w:rsidTr="00863256">
        <w:trPr>
          <w:cantSplit/>
          <w:tblHeader/>
        </w:trPr>
        <w:tc>
          <w:tcPr>
            <w:tcW w:w="9630" w:type="dxa"/>
          </w:tcPr>
          <w:p w14:paraId="51844C47" w14:textId="77777777" w:rsidR="004C715F" w:rsidRPr="00936461" w:rsidRDefault="004C715F" w:rsidP="00863256">
            <w:pPr>
              <w:pStyle w:val="TAL"/>
              <w:rPr>
                <w:b/>
                <w:bCs/>
              </w:rPr>
            </w:pPr>
            <w:r w:rsidRPr="00936461">
              <w:rPr>
                <w:b/>
                <w:bCs/>
              </w:rPr>
              <w:t>Mobility history information storage</w:t>
            </w:r>
          </w:p>
          <w:p w14:paraId="5B6F2CF6" w14:textId="77777777" w:rsidR="004C715F" w:rsidRPr="00936461" w:rsidRDefault="004C715F" w:rsidP="00863256">
            <w:pPr>
              <w:pStyle w:val="TAL"/>
            </w:pPr>
            <w:r w:rsidRPr="00936461">
              <w:t xml:space="preserve">It is optional for UE to support the storage of </w:t>
            </w:r>
            <w:proofErr w:type="spellStart"/>
            <w:r w:rsidRPr="00936461">
              <w:rPr>
                <w:rFonts w:eastAsia="DengXian"/>
                <w:lang w:eastAsia="zh-CN"/>
              </w:rPr>
              <w:t>PCell</w:t>
            </w:r>
            <w:proofErr w:type="spellEnd"/>
            <w:r w:rsidRPr="00936461">
              <w:rPr>
                <w:rFonts w:eastAsia="DengXian"/>
                <w:lang w:eastAsia="zh-CN"/>
              </w:rPr>
              <w:t xml:space="preserve"> </w:t>
            </w:r>
            <w:r w:rsidRPr="00936461">
              <w:t xml:space="preserve">mobility history information and the reporting in </w:t>
            </w:r>
            <w:proofErr w:type="spellStart"/>
            <w:r w:rsidRPr="00936461">
              <w:rPr>
                <w:i/>
                <w:iCs/>
              </w:rPr>
              <w:t>UEInformationResponse</w:t>
            </w:r>
            <w:proofErr w:type="spellEnd"/>
            <w:r w:rsidRPr="00936461">
              <w:t xml:space="preserve"> message as specified in TS 38.331 [9].</w:t>
            </w:r>
          </w:p>
        </w:tc>
      </w:tr>
      <w:tr w:rsidR="007D511F" w14:paraId="56FA7E9D" w14:textId="77777777" w:rsidTr="007D511F">
        <w:trPr>
          <w:cantSplit/>
          <w:tblHeader/>
          <w:ins w:id="7" w:author="Author"/>
        </w:trPr>
        <w:tc>
          <w:tcPr>
            <w:tcW w:w="9630" w:type="dxa"/>
            <w:tcBorders>
              <w:top w:val="single" w:sz="4" w:space="0" w:color="808080"/>
              <w:left w:val="single" w:sz="4" w:space="0" w:color="808080"/>
              <w:bottom w:val="single" w:sz="4" w:space="0" w:color="808080"/>
              <w:right w:val="single" w:sz="4" w:space="0" w:color="808080"/>
            </w:tcBorders>
            <w:hideMark/>
          </w:tcPr>
          <w:p w14:paraId="6BC2CD5E" w14:textId="77777777" w:rsidR="007D511F" w:rsidRDefault="007D511F">
            <w:pPr>
              <w:pStyle w:val="TAL"/>
              <w:rPr>
                <w:ins w:id="8" w:author="Author"/>
                <w:b/>
                <w:bCs/>
              </w:rPr>
            </w:pPr>
            <w:ins w:id="9" w:author="Author">
              <w:r>
                <w:rPr>
                  <w:b/>
                  <w:bCs/>
                </w:rPr>
                <w:t>Radio Link Failure Report</w:t>
              </w:r>
            </w:ins>
          </w:p>
          <w:p w14:paraId="2B4D7E7E" w14:textId="5CF09093" w:rsidR="007D511F" w:rsidRDefault="007D511F">
            <w:pPr>
              <w:pStyle w:val="TAL"/>
              <w:rPr>
                <w:ins w:id="10" w:author="Author"/>
              </w:rPr>
            </w:pPr>
            <w:ins w:id="11" w:author="Author">
              <w:r>
                <w:t>It is optional for a</w:t>
              </w:r>
              <w:r w:rsidR="003E306C">
                <w:t>n</w:t>
              </w:r>
              <w:r>
                <w:t xml:space="preserve"> </w:t>
              </w:r>
              <w:r w:rsidR="003E306C" w:rsidRPr="003E306C">
                <w:t>(e)</w:t>
              </w:r>
              <w:r>
                <w:t xml:space="preserve">RedCap UE to support the storage of radio link failure information or handover failure information and the reporting in </w:t>
              </w:r>
              <w:proofErr w:type="spellStart"/>
              <w:r>
                <w:rPr>
                  <w:i/>
                  <w:iCs/>
                </w:rPr>
                <w:t>UEInformationResponse</w:t>
              </w:r>
              <w:proofErr w:type="spellEnd"/>
              <w:r>
                <w:t xml:space="preserve"> message as specified in TS 38.331 [9].</w:t>
              </w:r>
            </w:ins>
          </w:p>
        </w:tc>
      </w:tr>
      <w:tr w:rsidR="00936461" w:rsidRPr="00936461" w14:paraId="31D84AC2" w14:textId="77777777" w:rsidTr="00963B9B">
        <w:trPr>
          <w:cantSplit/>
          <w:tblHeader/>
        </w:trPr>
        <w:tc>
          <w:tcPr>
            <w:tcW w:w="9630" w:type="dxa"/>
          </w:tcPr>
          <w:p w14:paraId="31D8D166" w14:textId="77777777" w:rsidR="008C7055" w:rsidRPr="00936461" w:rsidRDefault="008C7055" w:rsidP="00963B9B">
            <w:pPr>
              <w:pStyle w:val="TAL"/>
              <w:rPr>
                <w:b/>
                <w:bCs/>
              </w:rPr>
            </w:pPr>
            <w:r w:rsidRPr="00936461">
              <w:rPr>
                <w:b/>
                <w:bCs/>
              </w:rPr>
              <w:t>Radio Link Failure Report for inter-RAT MRO EUTRA</w:t>
            </w:r>
          </w:p>
          <w:p w14:paraId="65E60866" w14:textId="77777777" w:rsidR="008C7055" w:rsidRPr="00936461" w:rsidRDefault="008C7055" w:rsidP="00963B9B">
            <w:pPr>
              <w:pStyle w:val="TAL"/>
            </w:pPr>
            <w:r w:rsidRPr="00936461">
              <w:t>It is optional for UE to support:</w:t>
            </w:r>
          </w:p>
          <w:p w14:paraId="44DD22CC" w14:textId="77777777" w:rsidR="008C7055" w:rsidRPr="00936461" w:rsidRDefault="008C7055" w:rsidP="00963B9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936461">
              <w:rPr>
                <w:rFonts w:ascii="Arial" w:hAnsi="Arial" w:cs="Arial"/>
                <w:sz w:val="18"/>
                <w:szCs w:val="18"/>
              </w:rPr>
              <w:t>PCell</w:t>
            </w:r>
            <w:proofErr w:type="spellEnd"/>
            <w:r w:rsidRPr="00936461">
              <w:rPr>
                <w:rFonts w:ascii="Arial" w:hAnsi="Arial" w:cs="Arial"/>
                <w:sz w:val="18"/>
                <w:szCs w:val="18"/>
              </w:rPr>
              <w:t xml:space="preserve"> of the failed handover as </w:t>
            </w:r>
            <w:proofErr w:type="spellStart"/>
            <w:r w:rsidRPr="00936461">
              <w:rPr>
                <w:rFonts w:ascii="Arial" w:hAnsi="Arial" w:cs="Arial"/>
                <w:i/>
                <w:sz w:val="18"/>
                <w:szCs w:val="18"/>
              </w:rPr>
              <w:t>failedPCellId</w:t>
            </w:r>
            <w:proofErr w:type="spellEnd"/>
            <w:r w:rsidRPr="00936461">
              <w:rPr>
                <w:rFonts w:ascii="Arial" w:hAnsi="Arial" w:cs="Arial"/>
                <w:sz w:val="18"/>
                <w:szCs w:val="18"/>
              </w:rPr>
              <w:t xml:space="preserve"> in </w:t>
            </w:r>
            <w:r w:rsidRPr="00936461">
              <w:rPr>
                <w:rFonts w:ascii="Arial" w:hAnsi="Arial" w:cs="Arial"/>
                <w:i/>
                <w:sz w:val="18"/>
                <w:szCs w:val="18"/>
              </w:rPr>
              <w:t>RLF-Report</w:t>
            </w:r>
            <w:r w:rsidRPr="00936461">
              <w:rPr>
                <w:rFonts w:ascii="Arial" w:hAnsi="Arial" w:cs="Arial"/>
                <w:sz w:val="18"/>
                <w:szCs w:val="18"/>
              </w:rPr>
              <w:t xml:space="preserve"> upon request from the network as specified in TS 38.331 [9].</w:t>
            </w:r>
          </w:p>
          <w:p w14:paraId="728CBB9B" w14:textId="77777777" w:rsidR="008C7055" w:rsidRPr="00936461" w:rsidRDefault="008C7055" w:rsidP="00963B9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Inclusion of EUTRA CGI and associated TAC as </w:t>
            </w:r>
            <w:proofErr w:type="spellStart"/>
            <w:r w:rsidRPr="00936461">
              <w:rPr>
                <w:rFonts w:ascii="Arial" w:hAnsi="Arial" w:cs="Arial"/>
                <w:i/>
                <w:sz w:val="18"/>
                <w:szCs w:val="18"/>
              </w:rPr>
              <w:t>previousPCellId</w:t>
            </w:r>
            <w:proofErr w:type="spellEnd"/>
            <w:r w:rsidRPr="00936461">
              <w:rPr>
                <w:rFonts w:ascii="Arial" w:hAnsi="Arial" w:cs="Arial"/>
                <w:sz w:val="18"/>
                <w:szCs w:val="18"/>
              </w:rPr>
              <w:t xml:space="preserve"> in </w:t>
            </w:r>
            <w:r w:rsidRPr="00936461">
              <w:rPr>
                <w:rFonts w:ascii="Arial" w:hAnsi="Arial" w:cs="Arial"/>
                <w:i/>
                <w:sz w:val="18"/>
                <w:szCs w:val="18"/>
              </w:rPr>
              <w:t>RLF-Report</w:t>
            </w:r>
            <w:r w:rsidRPr="00936461">
              <w:rPr>
                <w:rFonts w:ascii="Arial" w:hAnsi="Arial" w:cs="Arial"/>
                <w:sz w:val="18"/>
                <w:szCs w:val="18"/>
              </w:rPr>
              <w:t xml:space="preserve"> as specified in TS 38.331 [9].</w:t>
            </w:r>
          </w:p>
          <w:p w14:paraId="1C061ECC" w14:textId="77777777" w:rsidR="008C7055" w:rsidRPr="00936461" w:rsidRDefault="008C7055" w:rsidP="00963B9B">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Inclusion of </w:t>
            </w:r>
            <w:proofErr w:type="spellStart"/>
            <w:r w:rsidRPr="00936461">
              <w:rPr>
                <w:rFonts w:ascii="Arial" w:hAnsi="Arial" w:cs="Arial"/>
                <w:i/>
                <w:sz w:val="18"/>
                <w:szCs w:val="18"/>
              </w:rPr>
              <w:t>eutraReconnectCellId</w:t>
            </w:r>
            <w:proofErr w:type="spellEnd"/>
            <w:r w:rsidRPr="00936461">
              <w:rPr>
                <w:rFonts w:ascii="Arial" w:hAnsi="Arial" w:cs="Arial"/>
                <w:sz w:val="18"/>
                <w:szCs w:val="18"/>
              </w:rPr>
              <w:t xml:space="preserve"> in </w:t>
            </w:r>
            <w:proofErr w:type="spellStart"/>
            <w:r w:rsidRPr="00936461">
              <w:rPr>
                <w:rFonts w:ascii="Arial" w:hAnsi="Arial" w:cs="Arial"/>
                <w:i/>
                <w:sz w:val="18"/>
                <w:szCs w:val="18"/>
              </w:rPr>
              <w:t>reconnectCellId</w:t>
            </w:r>
            <w:proofErr w:type="spellEnd"/>
            <w:r w:rsidRPr="00936461">
              <w:rPr>
                <w:rFonts w:ascii="Arial" w:hAnsi="Arial" w:cs="Arial"/>
                <w:sz w:val="18"/>
                <w:szCs w:val="18"/>
              </w:rPr>
              <w:t xml:space="preserve"> in the </w:t>
            </w:r>
            <w:r w:rsidRPr="00936461">
              <w:rPr>
                <w:rFonts w:ascii="Arial" w:hAnsi="Arial" w:cs="Arial"/>
                <w:i/>
                <w:sz w:val="18"/>
                <w:szCs w:val="18"/>
              </w:rPr>
              <w:t>RLF-Report</w:t>
            </w:r>
            <w:r w:rsidRPr="00936461">
              <w:rPr>
                <w:rFonts w:ascii="Arial" w:hAnsi="Arial" w:cs="Arial"/>
                <w:sz w:val="18"/>
                <w:szCs w:val="18"/>
              </w:rPr>
              <w:t xml:space="preserve"> as specified in TS 38.331 [9] upon UE has radio link failure or handover failure and successfully re-connected to an E-UTRA cell.</w:t>
            </w:r>
          </w:p>
        </w:tc>
      </w:tr>
      <w:tr w:rsidR="00936461" w:rsidRPr="00936461" w14:paraId="5CC715A0" w14:textId="77777777" w:rsidTr="00963B9B">
        <w:trPr>
          <w:cantSplit/>
          <w:tblHeader/>
        </w:trPr>
        <w:tc>
          <w:tcPr>
            <w:tcW w:w="9630" w:type="dxa"/>
          </w:tcPr>
          <w:p w14:paraId="5AEE01D6" w14:textId="77777777" w:rsidR="004C715F" w:rsidRPr="00936461" w:rsidRDefault="004C715F" w:rsidP="00936461">
            <w:pPr>
              <w:pStyle w:val="TAL"/>
              <w:rPr>
                <w:b/>
                <w:bCs/>
                <w:lang w:eastAsia="fr-FR"/>
              </w:rPr>
            </w:pPr>
            <w:r w:rsidRPr="00936461">
              <w:rPr>
                <w:b/>
                <w:bCs/>
                <w:lang w:eastAsia="zh-CN"/>
              </w:rPr>
              <w:t>RACH Partitioning Information</w:t>
            </w:r>
          </w:p>
          <w:p w14:paraId="57BF30FC" w14:textId="77C94774" w:rsidR="004C715F" w:rsidRPr="00936461" w:rsidRDefault="004C715F" w:rsidP="004C715F">
            <w:pPr>
              <w:pStyle w:val="TAL"/>
              <w:rPr>
                <w:b/>
                <w:bCs/>
              </w:rPr>
            </w:pPr>
            <w:r w:rsidRPr="00936461">
              <w:rPr>
                <w:rFonts w:cs="Arial"/>
                <w:lang w:eastAsia="fr-FR"/>
              </w:rPr>
              <w:t>It is optional for UE to support</w:t>
            </w:r>
            <w:r w:rsidRPr="00936461">
              <w:rPr>
                <w:rFonts w:cs="Arial"/>
                <w:lang w:eastAsia="zh-CN"/>
              </w:rPr>
              <w:t xml:space="preserve"> the delivery of RACH partitioning related information via RACH report procedure, upon request from the network</w:t>
            </w:r>
            <w:r w:rsidRPr="00936461">
              <w:rPr>
                <w:rFonts w:cs="Arial"/>
                <w:lang w:eastAsia="fr-FR"/>
              </w:rPr>
              <w:t>.</w:t>
            </w:r>
          </w:p>
        </w:tc>
      </w:tr>
      <w:tr w:rsidR="00936461" w:rsidRPr="00936461" w14:paraId="35040A6D" w14:textId="77777777" w:rsidTr="00963B9B">
        <w:trPr>
          <w:cantSplit/>
          <w:tblHeader/>
        </w:trPr>
        <w:tc>
          <w:tcPr>
            <w:tcW w:w="9630" w:type="dxa"/>
          </w:tcPr>
          <w:p w14:paraId="3F8EE053" w14:textId="77777777" w:rsidR="004C715F" w:rsidRPr="00936461" w:rsidRDefault="004C715F" w:rsidP="00936461">
            <w:pPr>
              <w:pStyle w:val="TAL"/>
              <w:rPr>
                <w:b/>
                <w:bCs/>
                <w:lang w:eastAsia="zh-CN"/>
              </w:rPr>
            </w:pPr>
            <w:r w:rsidRPr="00936461">
              <w:rPr>
                <w:b/>
                <w:bCs/>
                <w:lang w:eastAsia="zh-CN"/>
              </w:rPr>
              <w:t>RLF Report for Fast MCG Recovery</w:t>
            </w:r>
          </w:p>
          <w:p w14:paraId="390CA433" w14:textId="6740A92A" w:rsidR="004C715F" w:rsidRPr="00936461" w:rsidRDefault="004C715F" w:rsidP="004C715F">
            <w:pPr>
              <w:pStyle w:val="TAL"/>
              <w:rPr>
                <w:b/>
                <w:bCs/>
                <w:i/>
                <w:iCs/>
                <w:lang w:eastAsia="zh-CN"/>
              </w:rPr>
            </w:pPr>
            <w:r w:rsidRPr="00936461">
              <w:rPr>
                <w:rFonts w:cs="Arial"/>
                <w:lang w:eastAsia="fr-FR"/>
              </w:rPr>
              <w:t>It is optional for UE to support the delivery of the</w:t>
            </w:r>
            <w:r w:rsidRPr="00936461">
              <w:rPr>
                <w:rFonts w:cs="Arial"/>
                <w:lang w:eastAsia="zh-CN"/>
              </w:rPr>
              <w:t xml:space="preserve"> </w:t>
            </w:r>
            <w:r w:rsidRPr="00936461">
              <w:rPr>
                <w:rFonts w:cs="Arial"/>
                <w:bCs/>
                <w:iCs/>
                <w:lang w:eastAsia="fr-FR"/>
              </w:rPr>
              <w:t>Fast MCG recovery</w:t>
            </w:r>
            <w:r w:rsidRPr="00936461">
              <w:rPr>
                <w:rFonts w:cs="Arial"/>
                <w:lang w:eastAsia="fr-FR"/>
              </w:rPr>
              <w:t xml:space="preserve"> related information in the </w:t>
            </w:r>
            <w:r w:rsidRPr="00936461">
              <w:rPr>
                <w:rFonts w:cs="Arial"/>
                <w:lang w:eastAsia="zh-CN"/>
              </w:rPr>
              <w:t>RLF</w:t>
            </w:r>
            <w:r w:rsidRPr="00936461">
              <w:rPr>
                <w:rFonts w:cs="Arial"/>
                <w:lang w:eastAsia="fr-FR"/>
              </w:rPr>
              <w:t>-Report.</w:t>
            </w:r>
          </w:p>
        </w:tc>
      </w:tr>
      <w:tr w:rsidR="00936461" w:rsidRPr="00936461" w14:paraId="1814B2D1" w14:textId="77777777" w:rsidTr="00963B9B">
        <w:trPr>
          <w:cantSplit/>
          <w:tblHeader/>
        </w:trPr>
        <w:tc>
          <w:tcPr>
            <w:tcW w:w="9630" w:type="dxa"/>
          </w:tcPr>
          <w:p w14:paraId="36A6A85E" w14:textId="77777777" w:rsidR="004C715F" w:rsidRPr="00936461" w:rsidRDefault="004C715F" w:rsidP="00936461">
            <w:pPr>
              <w:pStyle w:val="TAL"/>
              <w:rPr>
                <w:b/>
                <w:bCs/>
                <w:lang w:eastAsia="fr-FR"/>
              </w:rPr>
            </w:pPr>
            <w:r w:rsidRPr="00936461">
              <w:rPr>
                <w:b/>
                <w:bCs/>
                <w:lang w:eastAsia="zh-CN"/>
              </w:rPr>
              <w:t>RLF Report for Inter-system HO for Voice Fallback</w:t>
            </w:r>
          </w:p>
          <w:p w14:paraId="0DBFF488" w14:textId="3295FE82" w:rsidR="004C715F" w:rsidRPr="00936461" w:rsidRDefault="004C715F" w:rsidP="004C715F">
            <w:pPr>
              <w:pStyle w:val="TAL"/>
              <w:rPr>
                <w:b/>
                <w:bCs/>
                <w:i/>
                <w:iCs/>
                <w:lang w:eastAsia="zh-CN"/>
              </w:rPr>
            </w:pPr>
            <w:r w:rsidRPr="00936461">
              <w:rPr>
                <w:rFonts w:cs="Arial"/>
                <w:lang w:eastAsia="fr-FR"/>
              </w:rPr>
              <w:t xml:space="preserve">It is optional for UE to support the delivery of </w:t>
            </w:r>
            <w:r w:rsidRPr="00936461">
              <w:rPr>
                <w:rFonts w:cs="Arial"/>
                <w:bCs/>
                <w:iCs/>
                <w:lang w:eastAsia="fr-FR"/>
              </w:rPr>
              <w:t xml:space="preserve">an explicit indication in </w:t>
            </w:r>
            <w:r w:rsidRPr="00936461">
              <w:rPr>
                <w:rFonts w:cs="Arial"/>
                <w:bCs/>
                <w:iCs/>
                <w:lang w:eastAsia="zh-CN"/>
              </w:rPr>
              <w:t xml:space="preserve">the </w:t>
            </w:r>
            <w:r w:rsidRPr="00936461">
              <w:rPr>
                <w:rFonts w:cs="Arial"/>
                <w:bCs/>
                <w:iCs/>
                <w:lang w:eastAsia="fr-FR"/>
              </w:rPr>
              <w:t>RLF-report when mobility from NR due to voice fallback fails</w:t>
            </w:r>
            <w:r w:rsidRPr="00936461">
              <w:rPr>
                <w:rFonts w:cs="Arial"/>
                <w:lang w:eastAsia="fr-FR"/>
              </w:rPr>
              <w:t>.</w:t>
            </w:r>
          </w:p>
        </w:tc>
      </w:tr>
      <w:tr w:rsidR="00936461" w:rsidRPr="00936461" w14:paraId="27F8D110" w14:textId="77777777" w:rsidTr="00963B9B">
        <w:trPr>
          <w:cantSplit/>
          <w:tblHeader/>
        </w:trPr>
        <w:tc>
          <w:tcPr>
            <w:tcW w:w="9630" w:type="dxa"/>
          </w:tcPr>
          <w:p w14:paraId="3F518B55" w14:textId="77777777" w:rsidR="004C715F" w:rsidRPr="00936461" w:rsidRDefault="004C715F" w:rsidP="00936461">
            <w:pPr>
              <w:pStyle w:val="TAL"/>
              <w:rPr>
                <w:b/>
                <w:bCs/>
                <w:lang w:eastAsia="zh-CN"/>
              </w:rPr>
            </w:pPr>
            <w:r w:rsidRPr="00936461">
              <w:rPr>
                <w:b/>
                <w:bCs/>
                <w:lang w:eastAsia="fr-FR"/>
              </w:rPr>
              <w:t xml:space="preserve">SCG Failure Report for </w:t>
            </w:r>
            <w:r w:rsidRPr="00936461">
              <w:rPr>
                <w:b/>
                <w:bCs/>
                <w:lang w:eastAsia="zh-CN"/>
              </w:rPr>
              <w:t>CPAC</w:t>
            </w:r>
          </w:p>
          <w:p w14:paraId="74457726" w14:textId="365B0802" w:rsidR="004C715F" w:rsidRPr="00936461" w:rsidRDefault="004C715F" w:rsidP="004C715F">
            <w:pPr>
              <w:pStyle w:val="TAL"/>
              <w:rPr>
                <w:b/>
                <w:bCs/>
                <w:i/>
                <w:iCs/>
                <w:lang w:eastAsia="zh-CN"/>
              </w:rPr>
            </w:pPr>
            <w:r w:rsidRPr="00936461">
              <w:rPr>
                <w:rFonts w:cs="Arial"/>
                <w:lang w:eastAsia="fr-FR"/>
              </w:rPr>
              <w:t xml:space="preserve">It is optional for UE to support the delivery of the CPAC related parameters for MRO in </w:t>
            </w:r>
            <w:proofErr w:type="spellStart"/>
            <w:r w:rsidRPr="00936461">
              <w:rPr>
                <w:rFonts w:cs="Arial"/>
                <w:i/>
                <w:lang w:eastAsia="fr-FR"/>
              </w:rPr>
              <w:t>SCGFailureInformation</w:t>
            </w:r>
            <w:proofErr w:type="spellEnd"/>
            <w:r w:rsidRPr="00936461">
              <w:rPr>
                <w:rFonts w:cs="Arial"/>
                <w:lang w:eastAsia="fr-FR"/>
              </w:rPr>
              <w:t xml:space="preserve"> message</w:t>
            </w:r>
            <w:r w:rsidRPr="00936461">
              <w:rPr>
                <w:rFonts w:cs="Arial"/>
                <w:lang w:eastAsia="zh-CN"/>
              </w:rPr>
              <w:t xml:space="preserve"> </w:t>
            </w:r>
            <w:r w:rsidRPr="00936461">
              <w:rPr>
                <w:rFonts w:cs="Arial"/>
                <w:lang w:eastAsia="fr-FR"/>
              </w:rPr>
              <w:t>to the network.</w:t>
            </w:r>
          </w:p>
        </w:tc>
      </w:tr>
      <w:tr w:rsidR="00936461" w:rsidRPr="00936461"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936461" w:rsidRDefault="00472578" w:rsidP="00CD5FD9">
            <w:pPr>
              <w:pStyle w:val="TAL"/>
              <w:rPr>
                <w:b/>
                <w:bCs/>
              </w:rPr>
            </w:pPr>
            <w:r w:rsidRPr="00936461">
              <w:rPr>
                <w:b/>
                <w:bCs/>
              </w:rPr>
              <w:t>SCG Failure Report for MRO</w:t>
            </w:r>
          </w:p>
          <w:p w14:paraId="04AF5ABA" w14:textId="77777777" w:rsidR="00472578" w:rsidRPr="00936461" w:rsidRDefault="00472578" w:rsidP="00CD5FD9">
            <w:pPr>
              <w:pStyle w:val="TAL"/>
            </w:pPr>
            <w:r w:rsidRPr="00936461">
              <w:t xml:space="preserve">It is optional for UE to support the delivery of the SCG failure related parameters for MRO in </w:t>
            </w:r>
            <w:proofErr w:type="spellStart"/>
            <w:r w:rsidRPr="00936461">
              <w:rPr>
                <w:i/>
                <w:iCs/>
              </w:rPr>
              <w:t>SCGFailureInformation</w:t>
            </w:r>
            <w:proofErr w:type="spellEnd"/>
            <w:r w:rsidRPr="00936461">
              <w:t xml:space="preserve"> message to the network.</w:t>
            </w:r>
          </w:p>
        </w:tc>
      </w:tr>
      <w:tr w:rsidR="00936461" w:rsidRPr="00936461"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936461" w:rsidRDefault="004C715F" w:rsidP="00936461">
            <w:pPr>
              <w:pStyle w:val="TAL"/>
              <w:rPr>
                <w:b/>
                <w:bCs/>
                <w:lang w:eastAsia="fr-FR"/>
              </w:rPr>
            </w:pPr>
            <w:r w:rsidRPr="00936461">
              <w:rPr>
                <w:b/>
                <w:bCs/>
                <w:lang w:eastAsia="zh-CN"/>
              </w:rPr>
              <w:t>SON enhancements for NR-U</w:t>
            </w:r>
          </w:p>
          <w:p w14:paraId="723DA926" w14:textId="6F98B382" w:rsidR="004C715F" w:rsidRPr="00936461" w:rsidRDefault="004C715F" w:rsidP="004C715F">
            <w:pPr>
              <w:pStyle w:val="TAL"/>
              <w:rPr>
                <w:b/>
                <w:bCs/>
              </w:rPr>
            </w:pPr>
            <w:r w:rsidRPr="00936461">
              <w:rPr>
                <w:rFonts w:cs="Arial"/>
                <w:lang w:eastAsia="fr-FR"/>
              </w:rPr>
              <w:t>It is optional for UE to support</w:t>
            </w:r>
            <w:r w:rsidRPr="00936461">
              <w:rPr>
                <w:rFonts w:cs="Arial"/>
                <w:lang w:eastAsia="zh-CN"/>
              </w:rPr>
              <w:t xml:space="preserve"> the delivery of NR-U related information (FR1 only) in RA-report/SHR/RLF report, upon request from the network</w:t>
            </w:r>
            <w:r w:rsidRPr="00936461">
              <w:rPr>
                <w:rFonts w:cs="Arial"/>
                <w:lang w:eastAsia="fr-FR"/>
              </w:rPr>
              <w:t>.</w:t>
            </w:r>
          </w:p>
        </w:tc>
      </w:tr>
      <w:tr w:rsidR="00936461" w:rsidRPr="00936461"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936461" w:rsidRDefault="004C715F" w:rsidP="00936461">
            <w:pPr>
              <w:pStyle w:val="TAL"/>
              <w:rPr>
                <w:b/>
                <w:bCs/>
                <w:lang w:eastAsia="fr-FR"/>
              </w:rPr>
            </w:pPr>
            <w:r w:rsidRPr="00936461">
              <w:rPr>
                <w:b/>
                <w:bCs/>
                <w:lang w:eastAsia="zh-CN"/>
              </w:rPr>
              <w:t xml:space="preserve">SON Report in </w:t>
            </w:r>
            <w:r w:rsidRPr="00936461">
              <w:rPr>
                <w:b/>
                <w:bCs/>
                <w:lang w:eastAsia="fr-FR"/>
              </w:rPr>
              <w:t>S</w:t>
            </w:r>
            <w:r w:rsidRPr="00936461">
              <w:rPr>
                <w:b/>
                <w:bCs/>
                <w:lang w:eastAsia="zh-CN"/>
              </w:rPr>
              <w:t>NPN</w:t>
            </w:r>
          </w:p>
          <w:p w14:paraId="575A7CA8" w14:textId="0D6DA74B" w:rsidR="004C715F" w:rsidRPr="00936461" w:rsidRDefault="004C715F" w:rsidP="004C715F">
            <w:pPr>
              <w:pStyle w:val="TAL"/>
              <w:rPr>
                <w:b/>
                <w:bCs/>
              </w:rPr>
            </w:pPr>
            <w:r w:rsidRPr="00936461">
              <w:rPr>
                <w:rFonts w:cs="Arial"/>
                <w:lang w:eastAsia="fr-FR"/>
              </w:rPr>
              <w:t>It is optional for UE to support collection and delivery of SON reports in SNPN.</w:t>
            </w:r>
            <w:r w:rsidRPr="00936461">
              <w:t xml:space="preserve"> </w:t>
            </w:r>
            <w:r w:rsidRPr="00936461">
              <w:rPr>
                <w:rFonts w:cs="Arial"/>
                <w:lang w:eastAsia="fr-FR"/>
              </w:rPr>
              <w:t>UE is not required to support all SON reports if it supports collection and delivery of the SON reports in SNPN, it may support one or more SON report for SNPN.</w:t>
            </w:r>
          </w:p>
        </w:tc>
      </w:tr>
      <w:tr w:rsidR="00936461" w:rsidRPr="00936461"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936461" w:rsidRDefault="00472578" w:rsidP="00CD5FD9">
            <w:pPr>
              <w:pStyle w:val="TAL"/>
              <w:rPr>
                <w:b/>
                <w:bCs/>
              </w:rPr>
            </w:pPr>
            <w:proofErr w:type="spellStart"/>
            <w:r w:rsidRPr="00936461">
              <w:rPr>
                <w:b/>
                <w:bCs/>
              </w:rPr>
              <w:t>SpCell</w:t>
            </w:r>
            <w:proofErr w:type="spellEnd"/>
            <w:r w:rsidRPr="00936461">
              <w:rPr>
                <w:b/>
                <w:bCs/>
              </w:rPr>
              <w:t xml:space="preserve"> ID indication</w:t>
            </w:r>
          </w:p>
          <w:p w14:paraId="0C488113" w14:textId="3A27042C" w:rsidR="00472578" w:rsidRPr="00936461" w:rsidRDefault="00472578" w:rsidP="00CD5FD9">
            <w:pPr>
              <w:pStyle w:val="TAL"/>
            </w:pPr>
            <w:r w:rsidRPr="00936461">
              <w:t xml:space="preserve">It is optional for UE to support the delivery of the </w:t>
            </w:r>
            <w:r w:rsidR="00C04308" w:rsidRPr="00936461">
              <w:rPr>
                <w:i/>
              </w:rPr>
              <w:t>spCellID-r17</w:t>
            </w:r>
            <w:r w:rsidRPr="00936461">
              <w:t xml:space="preserve"> in the RA-Report, if the RA procedure is performed in a </w:t>
            </w:r>
            <w:proofErr w:type="spellStart"/>
            <w:r w:rsidRPr="00936461">
              <w:t>SCell</w:t>
            </w:r>
            <w:proofErr w:type="spellEnd"/>
            <w:r w:rsidRPr="00936461">
              <w:t xml:space="preserve"> of the MCG/SCG.</w:t>
            </w:r>
          </w:p>
        </w:tc>
      </w:tr>
      <w:tr w:rsidR="00936461" w:rsidRPr="00936461"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936461" w:rsidRDefault="004C715F" w:rsidP="00936461">
            <w:pPr>
              <w:pStyle w:val="TAL"/>
              <w:rPr>
                <w:b/>
                <w:bCs/>
              </w:rPr>
            </w:pPr>
            <w:r w:rsidRPr="00936461">
              <w:rPr>
                <w:b/>
                <w:bCs/>
              </w:rPr>
              <w:t>Uplink PDCP delay measurements upon MO update</w:t>
            </w:r>
          </w:p>
          <w:p w14:paraId="75269173" w14:textId="5A63920D" w:rsidR="004C715F" w:rsidRPr="00936461" w:rsidRDefault="004C715F" w:rsidP="004C715F">
            <w:pPr>
              <w:pStyle w:val="TAL"/>
              <w:rPr>
                <w:b/>
                <w:bCs/>
              </w:rPr>
            </w:pPr>
            <w:r w:rsidRPr="00936461">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936461">
              <w:rPr>
                <w:rFonts w:cs="Arial"/>
                <w:i/>
              </w:rPr>
              <w:t>ulPDCP-Delay-r16</w:t>
            </w:r>
            <w:r w:rsidRPr="00936461">
              <w:rPr>
                <w:rFonts w:cs="Arial"/>
              </w:rPr>
              <w:t xml:space="preserve"> and </w:t>
            </w:r>
            <w:r w:rsidRPr="00936461">
              <w:rPr>
                <w:rFonts w:cs="Arial"/>
                <w:i/>
              </w:rPr>
              <w:t>excessPacketDelay-r17</w:t>
            </w:r>
            <w:r w:rsidRPr="00936461">
              <w:rPr>
                <w:rFonts w:cs="Arial"/>
              </w:rPr>
              <w:t>.</w:t>
            </w:r>
          </w:p>
        </w:tc>
      </w:tr>
    </w:tbl>
    <w:p w14:paraId="03F475A6" w14:textId="71103317" w:rsidR="003C3971" w:rsidRPr="00936461" w:rsidRDefault="003C3971" w:rsidP="00CE2C6C"/>
    <w:sectPr w:rsidR="003C3971" w:rsidRPr="00936461" w:rsidSect="00CE2C6C">
      <w:headerReference w:type="default" r:id="rId10"/>
      <w:footerReference w:type="default" r:id="rId11"/>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EC85A" w14:textId="77777777" w:rsidR="003F71F9" w:rsidRPr="0095297E" w:rsidRDefault="003F71F9">
      <w:r w:rsidRPr="0095297E">
        <w:separator/>
      </w:r>
    </w:p>
  </w:endnote>
  <w:endnote w:type="continuationSeparator" w:id="0">
    <w:p w14:paraId="40392764" w14:textId="77777777" w:rsidR="003F71F9" w:rsidRPr="0095297E" w:rsidRDefault="003F71F9">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DA2A0" w14:textId="77777777" w:rsidR="003F71F9" w:rsidRPr="0095297E" w:rsidRDefault="003F71F9">
      <w:r w:rsidRPr="0095297E">
        <w:separator/>
      </w:r>
    </w:p>
  </w:footnote>
  <w:footnote w:type="continuationSeparator" w:id="0">
    <w:p w14:paraId="416B0DB3" w14:textId="77777777" w:rsidR="003F71F9" w:rsidRPr="0095297E" w:rsidRDefault="003F71F9">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4D324E50"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C70BA3">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7C534439"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C70BA3">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p w14:paraId="2E55B5CE" w14:textId="77777777" w:rsidR="005F268F" w:rsidRDefault="005F268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1C88"/>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1ABF"/>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274C"/>
    <w:rsid w:val="003A6A75"/>
    <w:rsid w:val="003B081E"/>
    <w:rsid w:val="003B0847"/>
    <w:rsid w:val="003B2180"/>
    <w:rsid w:val="003B22C7"/>
    <w:rsid w:val="003B3EA8"/>
    <w:rsid w:val="003B4E49"/>
    <w:rsid w:val="003C05AE"/>
    <w:rsid w:val="003C34D8"/>
    <w:rsid w:val="003C3971"/>
    <w:rsid w:val="003C4ABA"/>
    <w:rsid w:val="003C515A"/>
    <w:rsid w:val="003C5252"/>
    <w:rsid w:val="003C7685"/>
    <w:rsid w:val="003D01C6"/>
    <w:rsid w:val="003D422D"/>
    <w:rsid w:val="003D5CB6"/>
    <w:rsid w:val="003E12FC"/>
    <w:rsid w:val="003E306C"/>
    <w:rsid w:val="003E481A"/>
    <w:rsid w:val="003E5235"/>
    <w:rsid w:val="003E5E34"/>
    <w:rsid w:val="003E7C3C"/>
    <w:rsid w:val="003F274E"/>
    <w:rsid w:val="003F3038"/>
    <w:rsid w:val="003F37F8"/>
    <w:rsid w:val="003F6CD5"/>
    <w:rsid w:val="003F71F9"/>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423"/>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6778"/>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89F"/>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D5E52"/>
    <w:rsid w:val="005E1749"/>
    <w:rsid w:val="005E3377"/>
    <w:rsid w:val="005E5817"/>
    <w:rsid w:val="005E5F49"/>
    <w:rsid w:val="005E704D"/>
    <w:rsid w:val="005E74EC"/>
    <w:rsid w:val="005F04A7"/>
    <w:rsid w:val="005F115E"/>
    <w:rsid w:val="005F268F"/>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2316"/>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D511F"/>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61A1"/>
    <w:rsid w:val="008367CD"/>
    <w:rsid w:val="0084260A"/>
    <w:rsid w:val="00845013"/>
    <w:rsid w:val="00845CF1"/>
    <w:rsid w:val="00847D43"/>
    <w:rsid w:val="00847F0A"/>
    <w:rsid w:val="008508FE"/>
    <w:rsid w:val="00850FDF"/>
    <w:rsid w:val="00863493"/>
    <w:rsid w:val="0086367A"/>
    <w:rsid w:val="00863A1A"/>
    <w:rsid w:val="008646DA"/>
    <w:rsid w:val="00865110"/>
    <w:rsid w:val="008711A9"/>
    <w:rsid w:val="00873750"/>
    <w:rsid w:val="00874114"/>
    <w:rsid w:val="008744B3"/>
    <w:rsid w:val="008768CA"/>
    <w:rsid w:val="00877082"/>
    <w:rsid w:val="00881029"/>
    <w:rsid w:val="0088118B"/>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76D4E"/>
    <w:rsid w:val="0098417C"/>
    <w:rsid w:val="0098739F"/>
    <w:rsid w:val="009876B2"/>
    <w:rsid w:val="0099124D"/>
    <w:rsid w:val="009915D1"/>
    <w:rsid w:val="00992C67"/>
    <w:rsid w:val="00996880"/>
    <w:rsid w:val="009A04F8"/>
    <w:rsid w:val="009A4219"/>
    <w:rsid w:val="009A4388"/>
    <w:rsid w:val="009A5D76"/>
    <w:rsid w:val="009A7427"/>
    <w:rsid w:val="009A7DF8"/>
    <w:rsid w:val="009B387D"/>
    <w:rsid w:val="009B4ACB"/>
    <w:rsid w:val="009B62FA"/>
    <w:rsid w:val="009C0832"/>
    <w:rsid w:val="009C0C3B"/>
    <w:rsid w:val="009C1C8D"/>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6140"/>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077F"/>
    <w:rsid w:val="00A815AC"/>
    <w:rsid w:val="00A8167B"/>
    <w:rsid w:val="00A82346"/>
    <w:rsid w:val="00A85607"/>
    <w:rsid w:val="00A90170"/>
    <w:rsid w:val="00A927AD"/>
    <w:rsid w:val="00A952E2"/>
    <w:rsid w:val="00A9541E"/>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3E0"/>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0BA3"/>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4288"/>
    <w:rsid w:val="00CB6DB5"/>
    <w:rsid w:val="00CB7B37"/>
    <w:rsid w:val="00CC1345"/>
    <w:rsid w:val="00CC22F4"/>
    <w:rsid w:val="00CC2C53"/>
    <w:rsid w:val="00CC30C9"/>
    <w:rsid w:val="00CC4F13"/>
    <w:rsid w:val="00CC5A85"/>
    <w:rsid w:val="00CC62ED"/>
    <w:rsid w:val="00CC7D37"/>
    <w:rsid w:val="00CD4845"/>
    <w:rsid w:val="00CD4DD6"/>
    <w:rsid w:val="00CD6E37"/>
    <w:rsid w:val="00CE2C6C"/>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5E30"/>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7EE"/>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A47"/>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982"/>
    <w:rsid w:val="00F17800"/>
    <w:rsid w:val="00F22254"/>
    <w:rsid w:val="00F22B92"/>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7810763">
      <w:bodyDiv w:val="1"/>
      <w:marLeft w:val="0"/>
      <w:marRight w:val="0"/>
      <w:marTop w:val="0"/>
      <w:marBottom w:val="0"/>
      <w:divBdr>
        <w:top w:val="none" w:sz="0" w:space="0" w:color="auto"/>
        <w:left w:val="none" w:sz="0" w:space="0" w:color="auto"/>
        <w:bottom w:val="none" w:sz="0" w:space="0" w:color="auto"/>
        <w:right w:val="none" w:sz="0" w:space="0" w:color="auto"/>
      </w:divBdr>
    </w:div>
    <w:div w:id="24349700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71041766">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00324145">
      <w:bodyDiv w:val="1"/>
      <w:marLeft w:val="0"/>
      <w:marRight w:val="0"/>
      <w:marTop w:val="0"/>
      <w:marBottom w:val="0"/>
      <w:divBdr>
        <w:top w:val="none" w:sz="0" w:space="0" w:color="auto"/>
        <w:left w:val="none" w:sz="0" w:space="0" w:color="auto"/>
        <w:bottom w:val="none" w:sz="0" w:space="0" w:color="auto"/>
        <w:right w:val="none" w:sz="0" w:space="0" w:color="auto"/>
      </w:divBdr>
    </w:div>
    <w:div w:id="800268528">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94405946">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76414530">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3494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1141</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2024-02-18T21:38:00Z</dcterms:created>
  <dcterms:modified xsi:type="dcterms:W3CDTF">2024-02-18T21:38:00Z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2024-02-18T21:38:09Z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08abe825-0f1a-4642-8d88-186baaa26540</vt:lpwstr>
  </property>
  <property fmtid="{D5CDD505-2E9C-101B-9397-08002B2CF9AE}" pid="8" name="MSIP_Label_83bcef13-7cac-433f-ba1d-47a323951816_ContentBits">
    <vt:lpwstr>0</vt:lpwstr>
  </property>
</Properties>
</file>